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A9" w:rsidRPr="00DC2DA9" w:rsidRDefault="00DC2DA9" w:rsidP="00DC2DA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color w:val="000000"/>
        </w:rPr>
      </w:pPr>
      <w:bookmarkStart w:id="0" w:name="_GoBack"/>
      <w:r w:rsidRPr="00DC2DA9">
        <w:rPr>
          <w:rFonts w:eastAsia="Times New Roman"/>
          <w:color w:val="000000"/>
        </w:rPr>
        <w:t>Министерство просвещения и науки Кабардино-Балкарской Республики</w:t>
      </w:r>
    </w:p>
    <w:p w:rsidR="00DC2DA9" w:rsidRPr="00DC2DA9" w:rsidRDefault="00DC2DA9" w:rsidP="00DC2DA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color w:val="000000"/>
        </w:rPr>
      </w:pPr>
      <w:r w:rsidRPr="00DC2DA9">
        <w:rPr>
          <w:rFonts w:eastAsia="Times New Roman"/>
          <w:color w:val="000000"/>
        </w:rPr>
        <w:t xml:space="preserve">Государственное бюджетное общеобразовательное учреждение </w:t>
      </w:r>
    </w:p>
    <w:p w:rsidR="00DC2DA9" w:rsidRPr="00DC2DA9" w:rsidRDefault="00DC2DA9" w:rsidP="00DC2DA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Times New Roman"/>
          <w:color w:val="000000"/>
        </w:rPr>
      </w:pPr>
      <w:r w:rsidRPr="00DC2DA9">
        <w:rPr>
          <w:rFonts w:eastAsia="Times New Roman"/>
          <w:color w:val="000000"/>
        </w:rPr>
        <w:t>«Санаторно-лесная школа»</w:t>
      </w:r>
    </w:p>
    <w:tbl>
      <w:tblPr>
        <w:tblpPr w:leftFromText="180" w:rightFromText="180" w:vertAnchor="text" w:horzAnchor="margin" w:tblpXSpec="center" w:tblpY="3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759"/>
        <w:gridCol w:w="3865"/>
      </w:tblGrid>
      <w:tr w:rsidR="00DC2DA9" w:rsidRPr="00DC2DA9" w:rsidTr="00DC2DA9">
        <w:trPr>
          <w:trHeight w:val="1691"/>
        </w:trPr>
        <w:tc>
          <w:tcPr>
            <w:tcW w:w="3690" w:type="dxa"/>
          </w:tcPr>
          <w:p w:rsidR="00DC2DA9" w:rsidRPr="00DC2DA9" w:rsidRDefault="00DC2DA9" w:rsidP="00DC2DA9">
            <w:pPr>
              <w:spacing w:line="240" w:lineRule="auto"/>
              <w:rPr>
                <w:rFonts w:eastAsia="Times New Roman"/>
                <w:b/>
                <w:lang w:eastAsia="ru-RU"/>
              </w:rPr>
            </w:pPr>
            <w:r w:rsidRPr="00DC2DA9">
              <w:rPr>
                <w:rFonts w:eastAsia="Times New Roman"/>
                <w:b/>
                <w:lang w:eastAsia="ru-RU"/>
              </w:rPr>
              <w:t>Принято</w:t>
            </w:r>
          </w:p>
          <w:p w:rsidR="00DC2DA9" w:rsidRPr="00DC2DA9" w:rsidRDefault="00DC2DA9" w:rsidP="00DC2DA9">
            <w:pPr>
              <w:spacing w:line="240" w:lineRule="auto"/>
              <w:rPr>
                <w:rFonts w:eastAsia="Times New Roman"/>
                <w:lang w:eastAsia="ru-RU"/>
              </w:rPr>
            </w:pPr>
            <w:proofErr w:type="gramStart"/>
            <w:r w:rsidRPr="00DC2DA9">
              <w:rPr>
                <w:rFonts w:eastAsia="Times New Roman"/>
                <w:lang w:eastAsia="ru-RU"/>
              </w:rPr>
              <w:t>на  заседании</w:t>
            </w:r>
            <w:proofErr w:type="gramEnd"/>
            <w:r w:rsidRPr="00DC2DA9">
              <w:rPr>
                <w:rFonts w:eastAsia="Times New Roman"/>
                <w:lang w:eastAsia="ru-RU"/>
              </w:rPr>
              <w:t xml:space="preserve"> Педагогического совета ГБОУ СЛШ </w:t>
            </w:r>
          </w:p>
          <w:p w:rsidR="00DC2DA9" w:rsidRPr="00DC2DA9" w:rsidRDefault="00DC2DA9" w:rsidP="00DC2DA9">
            <w:pPr>
              <w:spacing w:line="240" w:lineRule="auto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 xml:space="preserve">протокол № 3 </w:t>
            </w:r>
          </w:p>
          <w:p w:rsidR="00DC2DA9" w:rsidRPr="00DC2DA9" w:rsidRDefault="00DC2DA9" w:rsidP="00DC2DA9">
            <w:pPr>
              <w:spacing w:line="240" w:lineRule="auto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 xml:space="preserve"> от 11 января 2023г.</w:t>
            </w:r>
            <w:r w:rsidRPr="00DC2DA9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2759" w:type="dxa"/>
          </w:tcPr>
          <w:p w:rsidR="00DC2DA9" w:rsidRPr="00DC2DA9" w:rsidRDefault="00DC2DA9" w:rsidP="00DC2DA9">
            <w:pPr>
              <w:spacing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C2DA9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DC2DA9" w:rsidRPr="00DC2DA9" w:rsidRDefault="00DC2DA9" w:rsidP="00DC2DA9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>Председатель ПК ________</w:t>
            </w:r>
            <w:proofErr w:type="spellStart"/>
            <w:r w:rsidRPr="00DC2DA9">
              <w:rPr>
                <w:rFonts w:eastAsia="Times New Roman"/>
                <w:lang w:eastAsia="ru-RU"/>
              </w:rPr>
              <w:t>Лигидова</w:t>
            </w:r>
            <w:proofErr w:type="spellEnd"/>
            <w:r w:rsidRPr="00DC2DA9">
              <w:rPr>
                <w:rFonts w:eastAsia="Times New Roman"/>
                <w:lang w:eastAsia="ru-RU"/>
              </w:rPr>
              <w:t xml:space="preserve"> Д.П.</w:t>
            </w:r>
          </w:p>
          <w:p w:rsidR="00DC2DA9" w:rsidRPr="00DC2DA9" w:rsidRDefault="00DC2DA9" w:rsidP="00DC2DA9">
            <w:pPr>
              <w:spacing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>«____»_________2023г</w:t>
            </w:r>
          </w:p>
        </w:tc>
        <w:tc>
          <w:tcPr>
            <w:tcW w:w="3865" w:type="dxa"/>
          </w:tcPr>
          <w:p w:rsidR="00DC2DA9" w:rsidRPr="00DC2DA9" w:rsidRDefault="00DC2DA9" w:rsidP="00DC2DA9">
            <w:pPr>
              <w:spacing w:line="276" w:lineRule="auto"/>
              <w:jc w:val="right"/>
              <w:rPr>
                <w:rFonts w:eastAsia="Times New Roman"/>
                <w:b/>
              </w:rPr>
            </w:pPr>
            <w:r w:rsidRPr="00DC2DA9">
              <w:rPr>
                <w:rFonts w:eastAsia="Times New Roman"/>
                <w:b/>
              </w:rPr>
              <w:t>Утверждено</w:t>
            </w:r>
          </w:p>
          <w:p w:rsidR="00DC2DA9" w:rsidRPr="00DC2DA9" w:rsidRDefault="00DC2DA9" w:rsidP="00DC2DA9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 xml:space="preserve">Приказом № 13 </w:t>
            </w:r>
          </w:p>
          <w:p w:rsidR="00DC2DA9" w:rsidRPr="00DC2DA9" w:rsidRDefault="00DC2DA9" w:rsidP="00DC2DA9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>от 12 января 2023г</w:t>
            </w:r>
          </w:p>
          <w:p w:rsidR="00DC2DA9" w:rsidRPr="00DC2DA9" w:rsidRDefault="00DC2DA9" w:rsidP="00DC2DA9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>Директор ГБОУ СЛШ</w:t>
            </w:r>
          </w:p>
          <w:p w:rsidR="00DC2DA9" w:rsidRPr="00DC2DA9" w:rsidRDefault="00DC2DA9" w:rsidP="00DC2DA9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DC2DA9">
              <w:rPr>
                <w:rFonts w:eastAsia="Times New Roman"/>
                <w:lang w:eastAsia="ru-RU"/>
              </w:rPr>
              <w:t xml:space="preserve">_______ </w:t>
            </w:r>
            <w:proofErr w:type="spellStart"/>
            <w:r w:rsidRPr="00DC2DA9">
              <w:rPr>
                <w:rFonts w:eastAsia="Times New Roman"/>
                <w:lang w:eastAsia="ru-RU"/>
              </w:rPr>
              <w:t>Джаппуева</w:t>
            </w:r>
            <w:proofErr w:type="spellEnd"/>
            <w:r w:rsidRPr="00DC2DA9">
              <w:rPr>
                <w:rFonts w:eastAsia="Times New Roman"/>
                <w:lang w:eastAsia="ru-RU"/>
              </w:rPr>
              <w:t xml:space="preserve"> Л.Х.</w:t>
            </w:r>
          </w:p>
          <w:p w:rsidR="00DC2DA9" w:rsidRPr="00DC2DA9" w:rsidRDefault="00DC2DA9" w:rsidP="00DC2DA9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</w:tr>
      <w:bookmarkEnd w:id="0"/>
    </w:tbl>
    <w:p w:rsidR="00D63A03" w:rsidRDefault="00D63A03" w:rsidP="00DC2DA9">
      <w:pPr>
        <w:spacing w:line="240" w:lineRule="auto"/>
        <w:rPr>
          <w:rFonts w:eastAsia="Times New Roman"/>
          <w:color w:val="000000"/>
        </w:rPr>
      </w:pPr>
    </w:p>
    <w:p w:rsidR="00D63A03" w:rsidRDefault="00D63A03" w:rsidP="00DC2DA9">
      <w:pPr>
        <w:spacing w:line="240" w:lineRule="auto"/>
        <w:rPr>
          <w:rFonts w:eastAsia="Times New Roman"/>
          <w:b/>
          <w:bCs/>
          <w:color w:val="000000"/>
          <w:szCs w:val="28"/>
          <w:lang w:eastAsia="ru-RU"/>
        </w:rPr>
      </w:pPr>
    </w:p>
    <w:p w:rsidR="00374F4C" w:rsidRPr="00CE7371" w:rsidRDefault="006D011A" w:rsidP="006D011A">
      <w:pPr>
        <w:spacing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CE7371">
        <w:rPr>
          <w:rFonts w:eastAsia="Times New Roman"/>
          <w:b/>
          <w:bCs/>
          <w:color w:val="000000"/>
          <w:szCs w:val="28"/>
          <w:lang w:eastAsia="ru-RU"/>
        </w:rPr>
        <w:t>Антикоррупционная политика</w:t>
      </w:r>
    </w:p>
    <w:p w:rsidR="006D011A" w:rsidRPr="00CE7371" w:rsidRDefault="00D63A03" w:rsidP="006D011A">
      <w:pPr>
        <w:spacing w:line="240" w:lineRule="auto"/>
        <w:jc w:val="center"/>
        <w:rPr>
          <w:rFonts w:eastAsia="Times New Roman"/>
          <w:b/>
          <w:bCs/>
          <w:color w:val="000000"/>
          <w:szCs w:val="26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ГБОУ «Санаторно-лесная школа</w:t>
      </w:r>
      <w:r w:rsidR="006D011A" w:rsidRPr="00CE7371">
        <w:rPr>
          <w:rFonts w:eastAsia="Times New Roman"/>
          <w:b/>
          <w:bCs/>
          <w:color w:val="000000"/>
          <w:szCs w:val="28"/>
          <w:lang w:eastAsia="ru-RU"/>
        </w:rPr>
        <w:t>»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Минпросвещения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КБР</w:t>
      </w:r>
    </w:p>
    <w:p w:rsidR="006D011A" w:rsidRDefault="00374F4C" w:rsidP="00266CA3">
      <w:pPr>
        <w:spacing w:line="240" w:lineRule="auto"/>
        <w:ind w:left="708"/>
        <w:jc w:val="both"/>
        <w:rPr>
          <w:rFonts w:eastAsia="Times New Roman"/>
          <w:b/>
          <w:bCs/>
          <w:iCs/>
          <w:color w:val="000033"/>
          <w:lang w:eastAsia="ru-RU"/>
        </w:rPr>
      </w:pPr>
      <w:r w:rsidRPr="00B244C2">
        <w:rPr>
          <w:rFonts w:eastAsia="Times New Roman"/>
          <w:sz w:val="26"/>
          <w:szCs w:val="26"/>
          <w:lang w:eastAsia="ru-RU"/>
        </w:rPr>
        <w:br/>
      </w:r>
      <w:r w:rsidRPr="006D011A">
        <w:rPr>
          <w:rFonts w:eastAsia="Times New Roman"/>
          <w:b/>
          <w:bCs/>
          <w:iCs/>
          <w:color w:val="000033"/>
          <w:lang w:eastAsia="ru-RU"/>
        </w:rPr>
        <w:t>1. Цели и задачи внедрения антикоррупционной политики</w:t>
      </w:r>
    </w:p>
    <w:p w:rsidR="006D011A" w:rsidRDefault="00374F4C" w:rsidP="006D011A">
      <w:pPr>
        <w:spacing w:line="240" w:lineRule="auto"/>
        <w:ind w:firstLine="708"/>
        <w:jc w:val="both"/>
        <w:rPr>
          <w:rFonts w:eastAsia="Times New Roman"/>
          <w:color w:val="000033"/>
          <w:lang w:eastAsia="ru-RU"/>
        </w:rPr>
      </w:pPr>
      <w:r w:rsidRPr="006D011A">
        <w:rPr>
          <w:rFonts w:eastAsia="Times New Roman"/>
          <w:bCs/>
          <w:color w:val="000000"/>
          <w:lang w:eastAsia="ru-RU"/>
        </w:rPr>
        <w:t xml:space="preserve">Антикоррупционная политика в </w:t>
      </w:r>
      <w:r w:rsidR="00D63A03">
        <w:rPr>
          <w:rFonts w:eastAsia="Times New Roman"/>
          <w:bCs/>
          <w:color w:val="000000"/>
          <w:lang w:eastAsia="ru-RU"/>
        </w:rPr>
        <w:t>ГБОУ «Санаторно-лесная школа</w:t>
      </w:r>
      <w:r w:rsidR="006D011A" w:rsidRPr="006D011A">
        <w:rPr>
          <w:rFonts w:eastAsia="Times New Roman"/>
          <w:bCs/>
          <w:color w:val="000000"/>
          <w:lang w:eastAsia="ru-RU"/>
        </w:rPr>
        <w:t>»</w:t>
      </w:r>
      <w:r w:rsidRPr="006D011A">
        <w:rPr>
          <w:rFonts w:eastAsia="Times New Roman"/>
          <w:color w:val="000000"/>
          <w:lang w:eastAsia="ru-RU"/>
        </w:rPr>
        <w:br/>
      </w:r>
      <w:r w:rsidRPr="006D011A">
        <w:rPr>
          <w:rFonts w:eastAsia="Times New Roman"/>
          <w:color w:val="000033"/>
          <w:lang w:eastAsia="ru-RU"/>
        </w:rPr>
        <w:t xml:space="preserve">(далее - </w:t>
      </w:r>
      <w:r w:rsidR="00266CA3">
        <w:rPr>
          <w:rFonts w:eastAsia="Times New Roman"/>
          <w:color w:val="000033"/>
          <w:lang w:eastAsia="ru-RU"/>
        </w:rPr>
        <w:t>организация</w:t>
      </w:r>
      <w:r w:rsidRPr="006D011A">
        <w:rPr>
          <w:rFonts w:eastAsia="Times New Roman"/>
          <w:color w:val="000033"/>
          <w:lang w:eastAsia="ru-RU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 w:rsidR="006D011A">
        <w:rPr>
          <w:rFonts w:eastAsia="Times New Roman"/>
          <w:color w:val="000033"/>
          <w:lang w:eastAsia="ru-RU"/>
        </w:rPr>
        <w:t xml:space="preserve"> </w:t>
      </w:r>
    </w:p>
    <w:p w:rsidR="006D011A" w:rsidRDefault="00374F4C" w:rsidP="006D011A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Основополагающим нормативным правовым актом в сфе</w:t>
      </w:r>
      <w:r w:rsidR="006D011A">
        <w:rPr>
          <w:rFonts w:eastAsia="Times New Roman"/>
          <w:color w:val="000000"/>
          <w:lang w:eastAsia="ru-RU"/>
        </w:rPr>
        <w:t xml:space="preserve">ре борьбы с коррупцией является </w:t>
      </w:r>
      <w:r w:rsidRPr="006D011A">
        <w:rPr>
          <w:rFonts w:eastAsia="Times New Roman"/>
          <w:color w:val="000000"/>
          <w:lang w:eastAsia="ru-RU"/>
        </w:rPr>
        <w:t>Федеральный закон от 25 декабря 2008 г. № 273-ФЗ «О прот</w:t>
      </w:r>
      <w:r w:rsidR="006D011A">
        <w:rPr>
          <w:rFonts w:eastAsia="Times New Roman"/>
          <w:color w:val="000000"/>
          <w:lang w:eastAsia="ru-RU"/>
        </w:rPr>
        <w:t xml:space="preserve">иводействии коррупции» (далее – </w:t>
      </w:r>
      <w:r w:rsidRPr="006D011A">
        <w:rPr>
          <w:rFonts w:eastAsia="Times New Roman"/>
          <w:color w:val="000000"/>
          <w:lang w:eastAsia="ru-RU"/>
        </w:rPr>
        <w:t xml:space="preserve">Федеральный закон № 273-ФЗ). </w:t>
      </w:r>
    </w:p>
    <w:p w:rsidR="006D011A" w:rsidRDefault="00374F4C" w:rsidP="006D011A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В соответствии со ст.13.3 Федерального закона № 273-ФЗ меры по предупреждению коррупции,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принимаемые в организации, могут включать:</w:t>
      </w:r>
      <w:r w:rsidRPr="006D011A">
        <w:rPr>
          <w:rFonts w:eastAsia="Times New Roman"/>
          <w:color w:val="000000"/>
          <w:lang w:eastAsia="ru-RU"/>
        </w:rPr>
        <w:br/>
        <w:t>1) определение должностных лиц, ответственных за пр</w:t>
      </w:r>
      <w:r w:rsidR="006D011A">
        <w:rPr>
          <w:rFonts w:eastAsia="Times New Roman"/>
          <w:color w:val="000000"/>
          <w:lang w:eastAsia="ru-RU"/>
        </w:rPr>
        <w:t xml:space="preserve">офилактику коррупционных и иных  </w:t>
      </w:r>
      <w:r w:rsidRPr="006D011A">
        <w:rPr>
          <w:rFonts w:eastAsia="Times New Roman"/>
          <w:color w:val="000000"/>
          <w:lang w:eastAsia="ru-RU"/>
        </w:rPr>
        <w:t>правонарушений;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2) сотрудничество организации с правоохранительными органами;</w:t>
      </w:r>
      <w:r w:rsidRPr="006D011A">
        <w:rPr>
          <w:rFonts w:eastAsia="Times New Roman"/>
          <w:color w:val="000000"/>
          <w:lang w:eastAsia="ru-RU"/>
        </w:rPr>
        <w:br/>
        <w:t>3) разработку и внедрение в практику стандартов и процед</w:t>
      </w:r>
      <w:r w:rsidR="006D011A">
        <w:rPr>
          <w:rFonts w:eastAsia="Times New Roman"/>
          <w:color w:val="000000"/>
          <w:lang w:eastAsia="ru-RU"/>
        </w:rPr>
        <w:t xml:space="preserve">ур, направленных на обеспечение </w:t>
      </w:r>
      <w:r w:rsidRPr="006D011A">
        <w:rPr>
          <w:rFonts w:eastAsia="Times New Roman"/>
          <w:color w:val="000000"/>
          <w:lang w:eastAsia="ru-RU"/>
        </w:rPr>
        <w:t>добросовестной работы организации;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4) принятие Кодекса этики и служебного поведения работников организации;</w:t>
      </w:r>
      <w:r w:rsidRPr="006D011A">
        <w:rPr>
          <w:rFonts w:eastAsia="Times New Roman"/>
          <w:color w:val="000000"/>
          <w:lang w:eastAsia="ru-RU"/>
        </w:rPr>
        <w:br/>
        <w:t>5) предотвращение и урегулирование конфликта интересов;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6) недопущение составления неофициальной отчетности и использования поддельных</w:t>
      </w:r>
      <w:r w:rsidRPr="006D011A">
        <w:rPr>
          <w:rFonts w:eastAsia="Times New Roman"/>
          <w:color w:val="000000"/>
          <w:lang w:eastAsia="ru-RU"/>
        </w:rPr>
        <w:br/>
        <w:t>документов.</w:t>
      </w:r>
    </w:p>
    <w:p w:rsidR="00266CA3" w:rsidRDefault="00266CA3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</w:p>
    <w:p w:rsidR="001A1CA6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6D011A">
        <w:rPr>
          <w:rFonts w:eastAsia="Times New Roman"/>
          <w:b/>
          <w:bCs/>
          <w:iCs/>
          <w:color w:val="000000"/>
          <w:lang w:eastAsia="ru-RU"/>
        </w:rPr>
        <w:t>2. Используемые в политике понятия и определения</w:t>
      </w:r>
    </w:p>
    <w:p w:rsidR="00266CA3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Коррупция </w:t>
      </w:r>
      <w:r w:rsidRPr="006D011A">
        <w:rPr>
          <w:rFonts w:eastAsia="Times New Roman"/>
          <w:color w:val="000000"/>
          <w:lang w:eastAsia="ru-RU"/>
        </w:rPr>
        <w:t>– злоупотребление служебным положением,</w:t>
      </w:r>
      <w:r w:rsidR="00CE7371">
        <w:rPr>
          <w:rFonts w:eastAsia="Times New Roman"/>
          <w:color w:val="000000"/>
          <w:lang w:eastAsia="ru-RU"/>
        </w:rPr>
        <w:t xml:space="preserve"> дача взятки, получение взятки, </w:t>
      </w:r>
      <w:r w:rsidRPr="006D011A">
        <w:rPr>
          <w:rFonts w:eastAsia="Times New Roman"/>
          <w:color w:val="000000"/>
          <w:lang w:eastAsia="ru-RU"/>
        </w:rPr>
        <w:t>злоупотребление полномочиями, коммерческий подкуп либ</w:t>
      </w:r>
      <w:r w:rsidR="006D011A">
        <w:rPr>
          <w:rFonts w:eastAsia="Times New Roman"/>
          <w:color w:val="000000"/>
          <w:lang w:eastAsia="ru-RU"/>
        </w:rPr>
        <w:t xml:space="preserve">о иное незаконное использование </w:t>
      </w:r>
      <w:r w:rsidRPr="006D011A">
        <w:rPr>
          <w:rFonts w:eastAsia="Times New Roman"/>
          <w:color w:val="000000"/>
          <w:lang w:eastAsia="ru-RU"/>
        </w:rPr>
        <w:t>физическим лицом своего должностного положения вопрек</w:t>
      </w:r>
      <w:r w:rsidR="006D011A">
        <w:rPr>
          <w:rFonts w:eastAsia="Times New Roman"/>
          <w:color w:val="000000"/>
          <w:lang w:eastAsia="ru-RU"/>
        </w:rPr>
        <w:t xml:space="preserve">и законным интересам общества и </w:t>
      </w:r>
      <w:r w:rsidRPr="006D011A">
        <w:rPr>
          <w:rFonts w:eastAsia="Times New Roman"/>
          <w:color w:val="000000"/>
          <w:lang w:eastAsia="ru-RU"/>
        </w:rPr>
        <w:t>государства в целях получения выгоды в виде денег, ценно</w:t>
      </w:r>
      <w:r w:rsidR="006D011A">
        <w:rPr>
          <w:rFonts w:eastAsia="Times New Roman"/>
          <w:color w:val="000000"/>
          <w:lang w:eastAsia="ru-RU"/>
        </w:rPr>
        <w:t xml:space="preserve">стей, иного имущества или услуг </w:t>
      </w:r>
      <w:r w:rsidRPr="006D011A">
        <w:rPr>
          <w:rFonts w:eastAsia="Times New Roman"/>
          <w:color w:val="000000"/>
          <w:lang w:eastAsia="ru-RU"/>
        </w:rPr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</w:t>
      </w:r>
      <w:r w:rsidRPr="006D011A">
        <w:rPr>
          <w:rFonts w:eastAsia="Times New Roman"/>
          <w:color w:val="000000"/>
          <w:lang w:eastAsia="ru-RU"/>
        </w:rPr>
        <w:br/>
        <w:t xml:space="preserve">статьи 1 Федерального закона от 25 декабря 2008 г. № 273-ФЗ </w:t>
      </w:r>
      <w:r w:rsidR="00266CA3">
        <w:rPr>
          <w:rFonts w:eastAsia="Times New Roman"/>
          <w:color w:val="000000"/>
          <w:lang w:eastAsia="ru-RU"/>
        </w:rPr>
        <w:t>«О противодействии коррупции»).</w:t>
      </w:r>
    </w:p>
    <w:p w:rsidR="006D011A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Противодействие коррупции </w:t>
      </w:r>
      <w:r w:rsidRPr="006D011A">
        <w:rPr>
          <w:rFonts w:eastAsia="Times New Roman"/>
          <w:color w:val="000000"/>
          <w:lang w:eastAsia="ru-RU"/>
        </w:rPr>
        <w:t>– деятельность федеральных органов</w:t>
      </w:r>
      <w:r w:rsidR="006D011A">
        <w:rPr>
          <w:rFonts w:eastAsia="Times New Roman"/>
          <w:color w:val="000000"/>
          <w:lang w:eastAsia="ru-RU"/>
        </w:rPr>
        <w:t xml:space="preserve"> государственной власти, </w:t>
      </w:r>
      <w:r w:rsidRPr="006D011A">
        <w:rPr>
          <w:rFonts w:eastAsia="Times New Roman"/>
          <w:color w:val="000000"/>
          <w:lang w:eastAsia="ru-RU"/>
        </w:rPr>
        <w:t>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lastRenderedPageBreak/>
        <w:t>а) по предупреждению коррупции, в том числе по выяв</w:t>
      </w:r>
      <w:r w:rsidR="006D011A">
        <w:rPr>
          <w:rFonts w:eastAsia="Times New Roman"/>
          <w:color w:val="000000"/>
          <w:lang w:eastAsia="ru-RU"/>
        </w:rPr>
        <w:t xml:space="preserve">лению и последующему устранению </w:t>
      </w:r>
      <w:r w:rsidRPr="006D011A">
        <w:rPr>
          <w:rFonts w:eastAsia="Times New Roman"/>
          <w:color w:val="000000"/>
          <w:lang w:eastAsia="ru-RU"/>
        </w:rPr>
        <w:t>причин коррупции (профилактика коррупции);</w:t>
      </w:r>
      <w:r w:rsidRPr="006D011A">
        <w:rPr>
          <w:rFonts w:eastAsia="Times New Roman"/>
          <w:lang w:eastAsia="ru-RU"/>
        </w:rPr>
        <w:br/>
      </w:r>
      <w:r w:rsidRPr="006D011A">
        <w:rPr>
          <w:rFonts w:eastAsia="Times New Roman"/>
          <w:color w:val="000000"/>
          <w:lang w:eastAsia="ru-RU"/>
        </w:rPr>
        <w:t>б) по выявлению, предупреждению, пресечению, раскрытию и расследованию корру</w:t>
      </w:r>
      <w:r w:rsidR="006D011A">
        <w:rPr>
          <w:rFonts w:eastAsia="Times New Roman"/>
          <w:color w:val="000000"/>
          <w:lang w:eastAsia="ru-RU"/>
        </w:rPr>
        <w:t xml:space="preserve">пционных </w:t>
      </w:r>
      <w:r w:rsidRPr="006D011A">
        <w:rPr>
          <w:rFonts w:eastAsia="Times New Roman"/>
          <w:color w:val="000000"/>
          <w:lang w:eastAsia="ru-RU"/>
        </w:rPr>
        <w:t>правонарушений (борьба с коррупцией);</w:t>
      </w:r>
    </w:p>
    <w:p w:rsidR="00266CA3" w:rsidRDefault="00374F4C" w:rsidP="006D011A">
      <w:pPr>
        <w:spacing w:line="240" w:lineRule="auto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в) по минимизации и (или) ликвидации последствий коррупционных правонарушений.</w:t>
      </w:r>
      <w:r w:rsidRPr="006D011A">
        <w:rPr>
          <w:rFonts w:eastAsia="Times New Roman"/>
          <w:color w:val="000000"/>
          <w:lang w:eastAsia="ru-RU"/>
        </w:rPr>
        <w:br/>
      </w:r>
    </w:p>
    <w:p w:rsidR="00266CA3" w:rsidRPr="00266CA3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Организация </w:t>
      </w:r>
      <w:r w:rsidRPr="006D011A">
        <w:rPr>
          <w:rFonts w:eastAsia="Times New Roman"/>
          <w:color w:val="000000"/>
          <w:lang w:eastAsia="ru-RU"/>
        </w:rPr>
        <w:t>– юридическое лицо независимо от формы собственности, организационно-правовой формы и отраслевой принадлежности.</w:t>
      </w:r>
      <w:r w:rsidR="006D011A">
        <w:rPr>
          <w:rFonts w:eastAsia="Times New Roman"/>
          <w:color w:val="000000"/>
          <w:lang w:eastAsia="ru-RU"/>
        </w:rPr>
        <w:t xml:space="preserve"> </w:t>
      </w:r>
    </w:p>
    <w:p w:rsidR="00266CA3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Контрагент </w:t>
      </w:r>
      <w:r w:rsidRPr="006D011A">
        <w:rPr>
          <w:rFonts w:eastAsia="Times New Roman"/>
          <w:color w:val="000000"/>
          <w:lang w:eastAsia="ru-RU"/>
        </w:rPr>
        <w:t xml:space="preserve">– любое российское или иностранное юридическое или физическое лицо, с которым организация вступает в договорные отношения, за </w:t>
      </w:r>
      <w:r w:rsidR="00266CA3">
        <w:rPr>
          <w:rFonts w:eastAsia="Times New Roman"/>
          <w:color w:val="000000"/>
          <w:lang w:eastAsia="ru-RU"/>
        </w:rPr>
        <w:t>исключением трудовых отношений.</w:t>
      </w:r>
    </w:p>
    <w:p w:rsidR="00266CA3" w:rsidRPr="00266CA3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Взятка </w:t>
      </w:r>
      <w:r w:rsidRPr="006D011A">
        <w:rPr>
          <w:rFonts w:eastAsia="Times New Roman"/>
          <w:color w:val="000000"/>
          <w:lang w:eastAsia="ru-RU"/>
        </w:rPr>
        <w:t>– получение должностным лицом, иностранным должностным лицом либо должностным</w:t>
      </w:r>
      <w:r w:rsidRPr="006D011A">
        <w:rPr>
          <w:rFonts w:eastAsia="Times New Roman"/>
          <w:color w:val="000000"/>
          <w:lang w:eastAsia="ru-RU"/>
        </w:rPr>
        <w:br/>
        <w:t>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66CA3" w:rsidRPr="00266CA3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Коммерческий подкуп </w:t>
      </w:r>
      <w:r w:rsidRPr="006D011A">
        <w:rPr>
          <w:rFonts w:eastAsia="Times New Roman"/>
          <w:color w:val="000000"/>
          <w:lang w:eastAsia="ru-RU"/>
        </w:rPr>
        <w:t>– незаконные передача лицу, выполн</w:t>
      </w:r>
      <w:r w:rsidR="006D011A">
        <w:rPr>
          <w:rFonts w:eastAsia="Times New Roman"/>
          <w:color w:val="000000"/>
          <w:lang w:eastAsia="ru-RU"/>
        </w:rPr>
        <w:t xml:space="preserve">яющему управленческие функции в </w:t>
      </w:r>
      <w:r w:rsidRPr="006D011A">
        <w:rPr>
          <w:rFonts w:eastAsia="Times New Roman"/>
          <w:color w:val="000000"/>
          <w:lang w:eastAsia="ru-RU"/>
        </w:rPr>
        <w:t>коммерческой или иной организации, денег, ценных бумаг, иног</w:t>
      </w:r>
      <w:r w:rsidR="006D011A">
        <w:rPr>
          <w:rFonts w:eastAsia="Times New Roman"/>
          <w:color w:val="000000"/>
          <w:lang w:eastAsia="ru-RU"/>
        </w:rPr>
        <w:t xml:space="preserve">о имущества, оказание ему услуг </w:t>
      </w:r>
      <w:r w:rsidRPr="006D011A">
        <w:rPr>
          <w:rFonts w:eastAsia="Times New Roman"/>
          <w:color w:val="000000"/>
          <w:lang w:eastAsia="ru-RU"/>
        </w:rPr>
        <w:t>имущественного характера, предоставление иных имуществен</w:t>
      </w:r>
      <w:r w:rsidR="006D011A">
        <w:rPr>
          <w:rFonts w:eastAsia="Times New Roman"/>
          <w:color w:val="000000"/>
          <w:lang w:eastAsia="ru-RU"/>
        </w:rPr>
        <w:t xml:space="preserve">ных прав за совершение действий </w:t>
      </w:r>
      <w:r w:rsidRPr="006D011A">
        <w:rPr>
          <w:rFonts w:eastAsia="Times New Roman"/>
          <w:color w:val="000000"/>
          <w:lang w:eastAsia="ru-RU"/>
        </w:rPr>
        <w:t>(бездействие) в интересах дающего в связи с занимаемым этим лицом служебным положением (часть 1статьи 204 Уголовного кодекса Российской Федерации).</w:t>
      </w:r>
    </w:p>
    <w:p w:rsidR="00266CA3" w:rsidRPr="00266CA3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Конфликт интересов </w:t>
      </w:r>
      <w:r w:rsidRPr="006D011A">
        <w:rPr>
          <w:rFonts w:eastAsia="Times New Roman"/>
          <w:color w:val="000000"/>
          <w:lang w:eastAsia="ru-RU"/>
        </w:rPr>
        <w:t>– ситуация, при которой личная</w:t>
      </w:r>
      <w:r w:rsidR="00266CA3">
        <w:rPr>
          <w:rFonts w:eastAsia="Times New Roman"/>
          <w:color w:val="000000"/>
          <w:lang w:eastAsia="ru-RU"/>
        </w:rPr>
        <w:t xml:space="preserve"> заинтересованность (прямая или </w:t>
      </w:r>
      <w:r w:rsidRPr="006D011A">
        <w:rPr>
          <w:rFonts w:eastAsia="Times New Roman"/>
          <w:color w:val="000000"/>
          <w:lang w:eastAsia="ru-RU"/>
        </w:rPr>
        <w:t>косвенная) работника (представителя организации) влияет и</w:t>
      </w:r>
      <w:r w:rsidR="006D011A">
        <w:rPr>
          <w:rFonts w:eastAsia="Times New Roman"/>
          <w:color w:val="000000"/>
          <w:lang w:eastAsia="ru-RU"/>
        </w:rPr>
        <w:t xml:space="preserve">ли может повлиять на надлежащее </w:t>
      </w:r>
      <w:r w:rsidRPr="006D011A">
        <w:rPr>
          <w:rFonts w:eastAsia="Times New Roman"/>
          <w:color w:val="000000"/>
          <w:lang w:eastAsia="ru-RU"/>
        </w:rPr>
        <w:t>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6D011A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6D011A">
        <w:rPr>
          <w:rFonts w:eastAsia="Times New Roman"/>
          <w:b/>
          <w:bCs/>
          <w:i/>
          <w:iCs/>
          <w:color w:val="000000"/>
          <w:lang w:eastAsia="ru-RU"/>
        </w:rPr>
        <w:t xml:space="preserve">Личная заинтересованность работника (представителя организации) </w:t>
      </w:r>
      <w:r w:rsid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</w:t>
      </w:r>
      <w:r w:rsidR="002E4C24">
        <w:rPr>
          <w:rFonts w:eastAsia="Times New Roman"/>
          <w:color w:val="000000"/>
          <w:lang w:eastAsia="ru-RU"/>
        </w:rPr>
        <w:t>в для себя или для третьих лиц.</w:t>
      </w:r>
    </w:p>
    <w:p w:rsidR="00266CA3" w:rsidRDefault="00266CA3" w:rsidP="006D011A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1A1CA6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6D011A">
        <w:rPr>
          <w:rFonts w:eastAsia="Times New Roman"/>
          <w:b/>
          <w:bCs/>
          <w:iCs/>
          <w:color w:val="000000"/>
          <w:lang w:eastAsia="ru-RU"/>
        </w:rPr>
        <w:t>3.Основные принципы антикоррупционной деятельности организации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33"/>
          <w:lang w:eastAsia="ru-RU"/>
        </w:rPr>
      </w:pPr>
      <w:r w:rsidRPr="006D011A">
        <w:rPr>
          <w:rFonts w:eastAsia="Times New Roman"/>
          <w:color w:val="000033"/>
          <w:lang w:eastAsia="ru-RU"/>
        </w:rPr>
        <w:t>Системы мер противодействия коррупции в учреждении осн</w:t>
      </w:r>
      <w:r w:rsidR="006D011A">
        <w:rPr>
          <w:rFonts w:eastAsia="Times New Roman"/>
          <w:color w:val="000033"/>
          <w:lang w:eastAsia="ru-RU"/>
        </w:rPr>
        <w:t xml:space="preserve">овывается на следующих ключевых </w:t>
      </w:r>
      <w:r w:rsidRPr="006D011A">
        <w:rPr>
          <w:rFonts w:eastAsia="Times New Roman"/>
          <w:color w:val="000033"/>
          <w:lang w:eastAsia="ru-RU"/>
        </w:rPr>
        <w:t>принципах:</w:t>
      </w:r>
    </w:p>
    <w:p w:rsidR="00266CA3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 xml:space="preserve">1.Принцип соответствия политики учреждения </w:t>
      </w:r>
      <w:r w:rsidR="00266CA3">
        <w:rPr>
          <w:rFonts w:eastAsia="Times New Roman"/>
          <w:i/>
          <w:iCs/>
          <w:color w:val="000000"/>
          <w:lang w:eastAsia="ru-RU"/>
        </w:rPr>
        <w:t xml:space="preserve">действующему законодательству и </w:t>
      </w:r>
      <w:r w:rsidRPr="006D011A">
        <w:rPr>
          <w:rFonts w:eastAsia="Times New Roman"/>
          <w:i/>
          <w:iCs/>
          <w:color w:val="000000"/>
          <w:lang w:eastAsia="ru-RU"/>
        </w:rPr>
        <w:t>общепринятым нормам.</w:t>
      </w:r>
    </w:p>
    <w:p w:rsidR="006D011A" w:rsidRPr="00266CA3" w:rsidRDefault="00374F4C" w:rsidP="006D011A">
      <w:pPr>
        <w:spacing w:line="240" w:lineRule="auto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Соответствие реализуемых антикоррупционных мероприятий Конституции Российской</w:t>
      </w:r>
      <w:r w:rsidRPr="006D011A">
        <w:rPr>
          <w:rFonts w:eastAsia="Times New Roman"/>
          <w:color w:val="000000"/>
          <w:lang w:eastAsia="ru-RU"/>
        </w:rPr>
        <w:br/>
        <w:t>Федерации, заключенным Российской Федерацией международным договорам, з</w:t>
      </w:r>
      <w:r w:rsidR="006D011A">
        <w:rPr>
          <w:rFonts w:eastAsia="Times New Roman"/>
          <w:color w:val="000000"/>
          <w:lang w:eastAsia="ru-RU"/>
        </w:rPr>
        <w:t xml:space="preserve">аконодательству </w:t>
      </w:r>
      <w:r w:rsidRPr="006D011A">
        <w:rPr>
          <w:rFonts w:eastAsia="Times New Roman"/>
          <w:color w:val="000000"/>
          <w:lang w:eastAsia="ru-RU"/>
        </w:rPr>
        <w:t>Российской Федерации и иным нормативным правовым актам, применимым к учреждению.</w:t>
      </w:r>
    </w:p>
    <w:p w:rsidR="006D011A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2.Принцип личного примера руководства.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lastRenderedPageBreak/>
        <w:t>Ключевая роль руководства учреждения в формировании культу</w:t>
      </w:r>
      <w:r w:rsidR="006D011A">
        <w:rPr>
          <w:rFonts w:eastAsia="Times New Roman"/>
          <w:color w:val="000000"/>
          <w:lang w:eastAsia="ru-RU"/>
        </w:rPr>
        <w:t xml:space="preserve">ры нетерпимости к коррупции и в </w:t>
      </w:r>
      <w:r w:rsidRPr="006D011A">
        <w:rPr>
          <w:rFonts w:eastAsia="Times New Roman"/>
          <w:color w:val="000000"/>
          <w:lang w:eastAsia="ru-RU"/>
        </w:rPr>
        <w:t>создании внутриорганизационной системы предупреждения и противодействия коррупции.</w:t>
      </w:r>
    </w:p>
    <w:p w:rsidR="006D011A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3.Принцип вовлеченности работников.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Информированность работников о положениях антикорру</w:t>
      </w:r>
      <w:r w:rsidR="006D011A">
        <w:rPr>
          <w:rFonts w:eastAsia="Times New Roman"/>
          <w:color w:val="000000"/>
          <w:lang w:eastAsia="ru-RU"/>
        </w:rPr>
        <w:t xml:space="preserve">пционного законодательства и их </w:t>
      </w:r>
      <w:r w:rsidRPr="006D011A">
        <w:rPr>
          <w:rFonts w:eastAsia="Times New Roman"/>
          <w:color w:val="000000"/>
          <w:lang w:eastAsia="ru-RU"/>
        </w:rPr>
        <w:t>активное участие в формировании и реализации антикоррупционных стандартов и процедур.</w:t>
      </w:r>
    </w:p>
    <w:p w:rsidR="00266CA3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4.Принцип соразмерности антикоррупционных процедур риску коррупции.</w:t>
      </w:r>
      <w:r w:rsidRPr="006D011A">
        <w:rPr>
          <w:rFonts w:eastAsia="Times New Roman"/>
          <w:i/>
          <w:iCs/>
          <w:color w:val="000000"/>
          <w:lang w:eastAsia="ru-RU"/>
        </w:rPr>
        <w:br/>
      </w:r>
      <w:r w:rsidRPr="006D011A">
        <w:rPr>
          <w:rFonts w:eastAsia="Times New Roman"/>
          <w:color w:val="000000"/>
          <w:lang w:eastAsia="ru-RU"/>
        </w:rPr>
        <w:t>Разработка и выполнение комплекса мероприятий, позволяющих</w:t>
      </w:r>
      <w:r w:rsidR="006D011A">
        <w:rPr>
          <w:rFonts w:eastAsia="Times New Roman"/>
          <w:color w:val="000000"/>
          <w:lang w:eastAsia="ru-RU"/>
        </w:rPr>
        <w:t xml:space="preserve"> снизить вероятность вовлечения </w:t>
      </w:r>
      <w:r w:rsidRPr="006D011A">
        <w:rPr>
          <w:rFonts w:eastAsia="Times New Roman"/>
          <w:color w:val="000000"/>
          <w:lang w:eastAsia="ru-RU"/>
        </w:rPr>
        <w:t>организации, ее руководителей и сотрудников в коррупционную деятельность, осуществляется с учето</w:t>
      </w:r>
      <w:r w:rsidR="006D011A">
        <w:rPr>
          <w:rFonts w:eastAsia="Times New Roman"/>
          <w:color w:val="000000"/>
          <w:lang w:eastAsia="ru-RU"/>
        </w:rPr>
        <w:t xml:space="preserve">м </w:t>
      </w:r>
      <w:r w:rsidRPr="006D011A">
        <w:rPr>
          <w:rFonts w:eastAsia="Times New Roman"/>
          <w:color w:val="000000"/>
          <w:lang w:eastAsia="ru-RU"/>
        </w:rPr>
        <w:t>существующих в деятельности дан</w:t>
      </w:r>
      <w:r w:rsidR="00266CA3">
        <w:rPr>
          <w:rFonts w:eastAsia="Times New Roman"/>
          <w:color w:val="000000"/>
          <w:lang w:eastAsia="ru-RU"/>
        </w:rPr>
        <w:t>ной школы коррупционных рисков.</w:t>
      </w:r>
    </w:p>
    <w:p w:rsidR="006D011A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5.Принцип эффективности антикоррупционных процедур.</w:t>
      </w:r>
    </w:p>
    <w:p w:rsidR="006D011A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 xml:space="preserve">Применение в школе таких антикоррупционных мероприятий, </w:t>
      </w:r>
      <w:r w:rsidR="006D011A">
        <w:rPr>
          <w:rFonts w:eastAsia="Times New Roman"/>
          <w:color w:val="000000"/>
          <w:lang w:eastAsia="ru-RU"/>
        </w:rPr>
        <w:t xml:space="preserve">которые имеют низкую стоимость, </w:t>
      </w:r>
      <w:r w:rsidRPr="006D011A">
        <w:rPr>
          <w:rFonts w:eastAsia="Times New Roman"/>
          <w:color w:val="000000"/>
          <w:lang w:eastAsia="ru-RU"/>
        </w:rPr>
        <w:t>обеспечивают простоту реализации и приносят значимый результат.</w:t>
      </w:r>
    </w:p>
    <w:p w:rsidR="00266CA3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6.Принцип ответственности и неотвратимости наказания.</w:t>
      </w:r>
      <w:r w:rsidR="00B3752C">
        <w:rPr>
          <w:rFonts w:eastAsia="Times New Roman"/>
          <w:i/>
          <w:iCs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Неотвратимость наказания для работников вне зависимости от занимаемой должности, стажа</w:t>
      </w:r>
      <w:r w:rsidRPr="006D011A">
        <w:rPr>
          <w:rFonts w:eastAsia="Times New Roman"/>
          <w:color w:val="000000"/>
          <w:lang w:eastAsia="ru-RU"/>
        </w:rPr>
        <w:br/>
        <w:t>работы и иных условий в случае совершения ими коррупц</w:t>
      </w:r>
      <w:r w:rsidR="00B3752C">
        <w:rPr>
          <w:rFonts w:eastAsia="Times New Roman"/>
          <w:color w:val="000000"/>
          <w:lang w:eastAsia="ru-RU"/>
        </w:rPr>
        <w:t xml:space="preserve">ионных правонарушений в связи с </w:t>
      </w:r>
      <w:r w:rsidRPr="006D011A">
        <w:rPr>
          <w:rFonts w:eastAsia="Times New Roman"/>
          <w:color w:val="000000"/>
          <w:lang w:eastAsia="ru-RU"/>
        </w:rPr>
        <w:t>исполнением трудовых обязанностей, а также персональная ответствен</w:t>
      </w:r>
      <w:r w:rsidR="00B3752C">
        <w:rPr>
          <w:rFonts w:eastAsia="Times New Roman"/>
          <w:color w:val="000000"/>
          <w:lang w:eastAsia="ru-RU"/>
        </w:rPr>
        <w:t xml:space="preserve">ность руководства учреждения </w:t>
      </w:r>
      <w:proofErr w:type="spellStart"/>
      <w:r w:rsidR="00B3752C">
        <w:rPr>
          <w:rFonts w:eastAsia="Times New Roman"/>
          <w:color w:val="000000"/>
          <w:lang w:eastAsia="ru-RU"/>
        </w:rPr>
        <w:t>за</w:t>
      </w:r>
      <w:r w:rsidRPr="006D011A">
        <w:rPr>
          <w:rFonts w:eastAsia="Times New Roman"/>
          <w:color w:val="000000"/>
          <w:lang w:eastAsia="ru-RU"/>
        </w:rPr>
        <w:t>реализацию</w:t>
      </w:r>
      <w:proofErr w:type="spellEnd"/>
      <w:r w:rsidRPr="006D011A">
        <w:rPr>
          <w:rFonts w:eastAsia="Times New Roman"/>
          <w:color w:val="000000"/>
          <w:lang w:eastAsia="ru-RU"/>
        </w:rPr>
        <w:t xml:space="preserve"> внутриорганизацион</w:t>
      </w:r>
      <w:r w:rsidR="00266CA3">
        <w:rPr>
          <w:rFonts w:eastAsia="Times New Roman"/>
          <w:color w:val="000000"/>
          <w:lang w:eastAsia="ru-RU"/>
        </w:rPr>
        <w:t>ной антикоррупционной политики.</w:t>
      </w: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7.Принцип открытости</w:t>
      </w:r>
    </w:p>
    <w:p w:rsidR="00266CA3" w:rsidRPr="00266CA3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Информирование контрагентов, партнеров и общественность о принятых в школе</w:t>
      </w:r>
      <w:r w:rsidRPr="006D011A">
        <w:rPr>
          <w:rFonts w:eastAsia="Times New Roman"/>
          <w:color w:val="000000"/>
          <w:lang w:eastAsia="ru-RU"/>
        </w:rPr>
        <w:br/>
        <w:t>антикоррупционных стандартах ведения деятельности.</w:t>
      </w: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i/>
          <w:iCs/>
          <w:color w:val="000000"/>
          <w:lang w:eastAsia="ru-RU"/>
        </w:rPr>
      </w:pPr>
      <w:r w:rsidRPr="006D011A">
        <w:rPr>
          <w:rFonts w:eastAsia="Times New Roman"/>
          <w:i/>
          <w:iCs/>
          <w:color w:val="000000"/>
          <w:lang w:eastAsia="ru-RU"/>
        </w:rPr>
        <w:t>8.Принцип постоянного контроля и регулярного мониторинга.</w:t>
      </w:r>
    </w:p>
    <w:p w:rsidR="00266CA3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Регулярное осуществление мониторинга эффективности внедренных антикоррупционных</w:t>
      </w:r>
      <w:r w:rsidRPr="006D011A">
        <w:rPr>
          <w:rFonts w:eastAsia="Times New Roman"/>
          <w:color w:val="000000"/>
          <w:lang w:eastAsia="ru-RU"/>
        </w:rPr>
        <w:br/>
        <w:t>стандартов и процедур, а также контроля за их исполнением.</w:t>
      </w:r>
    </w:p>
    <w:p w:rsidR="00266CA3" w:rsidRDefault="00266CA3" w:rsidP="006D011A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Cs/>
          <w:color w:val="000000"/>
          <w:lang w:eastAsia="ru-RU"/>
        </w:rPr>
        <w:t>4. Область применения политики и круг лиц, попадающих под ее действие</w:t>
      </w:r>
      <w:r w:rsidRPr="006D011A">
        <w:rPr>
          <w:rFonts w:eastAsia="Times New Roman"/>
          <w:b/>
          <w:bCs/>
          <w:iCs/>
          <w:color w:val="000000"/>
          <w:lang w:eastAsia="ru-RU"/>
        </w:rPr>
        <w:br/>
      </w:r>
      <w:r w:rsidRPr="006D011A">
        <w:rPr>
          <w:rFonts w:eastAsia="Times New Roman"/>
          <w:color w:val="000000"/>
          <w:lang w:eastAsia="ru-RU"/>
        </w:rPr>
        <w:t xml:space="preserve">Основным кругом лиц, попадающих под действие политики, являются работники </w:t>
      </w:r>
      <w:r w:rsidR="00266CA3">
        <w:rPr>
          <w:rFonts w:eastAsia="Times New Roman"/>
          <w:color w:val="000000"/>
          <w:lang w:eastAsia="ru-RU"/>
        </w:rPr>
        <w:t xml:space="preserve">организации, </w:t>
      </w:r>
      <w:r w:rsidRPr="006D011A">
        <w:rPr>
          <w:rFonts w:eastAsia="Times New Roman"/>
          <w:color w:val="000000"/>
          <w:lang w:eastAsia="ru-RU"/>
        </w:rPr>
        <w:t>находящиеся с ней в трудовых отношениях, вне зависимости от занимаемой должности и выполняемых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функций.</w:t>
      </w:r>
      <w:r w:rsidR="00B3752C">
        <w:rPr>
          <w:rFonts w:eastAsia="Times New Roman"/>
          <w:i/>
          <w:iCs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Политика распространяется и на лица, предоста</w:t>
      </w:r>
      <w:r w:rsidR="00B3752C">
        <w:rPr>
          <w:rFonts w:eastAsia="Times New Roman"/>
          <w:color w:val="000000"/>
          <w:lang w:eastAsia="ru-RU"/>
        </w:rPr>
        <w:t xml:space="preserve">вляющие услуги образовательному </w:t>
      </w:r>
      <w:r w:rsidRPr="006D011A">
        <w:rPr>
          <w:rFonts w:eastAsia="Times New Roman"/>
          <w:color w:val="000000"/>
          <w:lang w:eastAsia="ru-RU"/>
        </w:rPr>
        <w:t xml:space="preserve">учреждению на основе гражданско-правовых договоров. </w:t>
      </w:r>
    </w:p>
    <w:p w:rsidR="00266CA3" w:rsidRPr="002E4C24" w:rsidRDefault="00266CA3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6D011A">
        <w:rPr>
          <w:rFonts w:eastAsia="Times New Roman"/>
          <w:b/>
          <w:bCs/>
          <w:iCs/>
          <w:color w:val="000000"/>
          <w:lang w:eastAsia="ru-RU"/>
        </w:rPr>
        <w:t xml:space="preserve">5. Определение должностных лиц </w:t>
      </w:r>
      <w:r w:rsidR="00266CA3">
        <w:rPr>
          <w:rFonts w:eastAsia="Times New Roman"/>
          <w:b/>
          <w:bCs/>
          <w:iCs/>
          <w:color w:val="000000"/>
          <w:lang w:eastAsia="ru-RU"/>
        </w:rPr>
        <w:t>организации</w:t>
      </w:r>
      <w:r w:rsidRPr="006D011A">
        <w:rPr>
          <w:rFonts w:eastAsia="Times New Roman"/>
          <w:b/>
          <w:bCs/>
          <w:iCs/>
          <w:color w:val="000000"/>
          <w:lang w:eastAsia="ru-RU"/>
        </w:rPr>
        <w:t>, ответственных за реали</w:t>
      </w:r>
      <w:r w:rsidR="00B3752C">
        <w:rPr>
          <w:rFonts w:eastAsia="Times New Roman"/>
          <w:b/>
          <w:bCs/>
          <w:iCs/>
          <w:color w:val="000000"/>
          <w:lang w:eastAsia="ru-RU"/>
        </w:rPr>
        <w:t xml:space="preserve">зацию антикоррупционной политики </w:t>
      </w: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 xml:space="preserve">В </w:t>
      </w:r>
      <w:r w:rsidR="00266CA3">
        <w:rPr>
          <w:rFonts w:eastAsia="Times New Roman"/>
          <w:color w:val="000000"/>
          <w:lang w:eastAsia="ru-RU"/>
        </w:rPr>
        <w:t>организации</w:t>
      </w:r>
      <w:r w:rsidRPr="006D011A">
        <w:rPr>
          <w:rFonts w:eastAsia="Times New Roman"/>
          <w:color w:val="000000"/>
          <w:lang w:eastAsia="ru-RU"/>
        </w:rPr>
        <w:t xml:space="preserve"> ответственным за противодействие коррупции,</w:t>
      </w:r>
      <w:r w:rsidR="00266CA3">
        <w:rPr>
          <w:rFonts w:eastAsia="Times New Roman"/>
          <w:color w:val="000000"/>
          <w:lang w:eastAsia="ru-RU"/>
        </w:rPr>
        <w:t xml:space="preserve"> исходя из установленных задач, </w:t>
      </w:r>
      <w:r w:rsidRPr="006D011A">
        <w:rPr>
          <w:rFonts w:eastAsia="Times New Roman"/>
          <w:color w:val="000000"/>
          <w:lang w:eastAsia="ru-RU"/>
        </w:rPr>
        <w:t>специфики деятельности, штатной численности, организационной структуры, материальных ресурсов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является директор.</w:t>
      </w: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Задачи, функции и полномочия директора в сфере противоде</w:t>
      </w:r>
      <w:r w:rsidR="00B3752C">
        <w:rPr>
          <w:rFonts w:eastAsia="Times New Roman"/>
          <w:color w:val="000000"/>
          <w:lang w:eastAsia="ru-RU"/>
        </w:rPr>
        <w:t xml:space="preserve">йствия коррупции определены его Должностной инструкцией. </w:t>
      </w:r>
      <w:r w:rsidRPr="006D011A">
        <w:rPr>
          <w:rFonts w:eastAsia="Times New Roman"/>
          <w:color w:val="000000"/>
          <w:lang w:eastAsia="ru-RU"/>
        </w:rPr>
        <w:t>Эти обязанности включают в частности:</w:t>
      </w:r>
      <w:r w:rsidRPr="006D011A">
        <w:rPr>
          <w:rFonts w:eastAsia="Times New Roman"/>
          <w:color w:val="000000"/>
          <w:lang w:eastAsia="ru-RU"/>
        </w:rPr>
        <w:br/>
      </w: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разработку локальных нормативных актов школы, направленных на реализацию мер по</w:t>
      </w:r>
      <w:r w:rsidRPr="006D011A">
        <w:rPr>
          <w:rFonts w:eastAsia="Times New Roman"/>
          <w:color w:val="000000"/>
          <w:lang w:eastAsia="ru-RU"/>
        </w:rPr>
        <w:br/>
        <w:t>предупреждению коррупции (антикоррупционной политики, кодекса этики и служебного поведения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работников и т.д.);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проведение контрольных мероприятий, направленных на выявление коррупционных</w:t>
      </w:r>
      <w:r w:rsidRPr="006D011A">
        <w:rPr>
          <w:rFonts w:eastAsia="Times New Roman"/>
          <w:color w:val="000000"/>
          <w:lang w:eastAsia="ru-RU"/>
        </w:rPr>
        <w:br/>
        <w:t>правонарушений работниками школы;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организация проведения оценки коррупционных рисков;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прием и рассмотрение сообщений о случаях склонения работников к совершению</w:t>
      </w:r>
      <w:r w:rsidRPr="006D011A">
        <w:rPr>
          <w:rFonts w:eastAsia="Times New Roman"/>
          <w:color w:val="000000"/>
          <w:lang w:eastAsia="ru-RU"/>
        </w:rPr>
        <w:br/>
        <w:t>коррупционных правонарушений в интересах или от имени иной</w:t>
      </w:r>
      <w:r w:rsidR="00B3752C">
        <w:rPr>
          <w:rFonts w:eastAsia="Times New Roman"/>
          <w:color w:val="000000"/>
          <w:lang w:eastAsia="ru-RU"/>
        </w:rPr>
        <w:t xml:space="preserve"> организации, а также о случаях </w:t>
      </w:r>
      <w:r w:rsidRPr="006D011A">
        <w:rPr>
          <w:rFonts w:eastAsia="Times New Roman"/>
          <w:color w:val="000000"/>
          <w:lang w:eastAsia="ru-RU"/>
        </w:rPr>
        <w:t>совершения коррупционных правонарушений работниками,</w:t>
      </w:r>
      <w:r w:rsidR="00B3752C">
        <w:rPr>
          <w:rFonts w:eastAsia="Times New Roman"/>
          <w:color w:val="000000"/>
          <w:lang w:eastAsia="ru-RU"/>
        </w:rPr>
        <w:t xml:space="preserve"> контрагентами образовательного </w:t>
      </w:r>
      <w:r w:rsidRPr="006D011A">
        <w:rPr>
          <w:rFonts w:eastAsia="Times New Roman"/>
          <w:color w:val="000000"/>
          <w:lang w:eastAsia="ru-RU"/>
        </w:rPr>
        <w:t>учреждения или иными лицами;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lastRenderedPageBreak/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организация обучающих мероприятий по вопросам профилактики и противодействия</w:t>
      </w:r>
      <w:r w:rsidRPr="006D011A">
        <w:rPr>
          <w:rFonts w:eastAsia="Times New Roman"/>
          <w:color w:val="000000"/>
          <w:lang w:eastAsia="ru-RU"/>
        </w:rPr>
        <w:br/>
        <w:t>коррупции и индивидуального консультирования работников;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оказание содействия уполномоченным представителям контрольно-надзорных и</w:t>
      </w:r>
      <w:r w:rsidRPr="006D011A">
        <w:rPr>
          <w:rFonts w:eastAsia="Times New Roman"/>
          <w:color w:val="000000"/>
          <w:lang w:eastAsia="ru-RU"/>
        </w:rPr>
        <w:br/>
        <w:t>правоохранительных органов при проведении ими инспекционных проверок деятельности организации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по вопросам предупреждения и противодействия коррупции;</w:t>
      </w:r>
      <w:r w:rsidRPr="006D011A">
        <w:rPr>
          <w:rFonts w:eastAsia="Times New Roman"/>
          <w:color w:val="000000"/>
          <w:lang w:eastAsia="ru-RU"/>
        </w:rPr>
        <w:br/>
      </w: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оказание содействия уполномоченным представителям</w:t>
      </w:r>
      <w:r w:rsidR="00B3752C">
        <w:rPr>
          <w:rFonts w:eastAsia="Times New Roman"/>
          <w:color w:val="000000"/>
          <w:lang w:eastAsia="ru-RU"/>
        </w:rPr>
        <w:t xml:space="preserve"> правоохранительных органов при </w:t>
      </w:r>
      <w:r w:rsidRPr="006D011A">
        <w:rPr>
          <w:rFonts w:eastAsia="Times New Roman"/>
          <w:color w:val="000000"/>
          <w:lang w:eastAsia="ru-RU"/>
        </w:rPr>
        <w:t>проведении мероприятий по пресечению или расследованию коррупционных преступлений, включая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оперативно-розыскные мероприятия;</w:t>
      </w:r>
    </w:p>
    <w:p w:rsidR="00266CA3" w:rsidRDefault="00374F4C" w:rsidP="006D011A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проведение оценки результатов антикоррупционной рабо</w:t>
      </w:r>
      <w:r w:rsidR="00B3752C">
        <w:rPr>
          <w:rFonts w:eastAsia="Times New Roman"/>
          <w:color w:val="000000"/>
          <w:lang w:eastAsia="ru-RU"/>
        </w:rPr>
        <w:t xml:space="preserve">ты и подготовка соответствующих </w:t>
      </w:r>
      <w:r w:rsidRPr="006D011A">
        <w:rPr>
          <w:rFonts w:eastAsia="Times New Roman"/>
          <w:color w:val="000000"/>
          <w:lang w:eastAsia="ru-RU"/>
        </w:rPr>
        <w:t>отчетных материалов Учредителю.</w:t>
      </w:r>
      <w:r w:rsidRPr="006D011A">
        <w:rPr>
          <w:rFonts w:eastAsia="Times New Roman"/>
          <w:color w:val="000000"/>
          <w:lang w:eastAsia="ru-RU"/>
        </w:rPr>
        <w:br/>
      </w:r>
    </w:p>
    <w:p w:rsidR="00B3752C" w:rsidRPr="002E4C24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Cs/>
          <w:color w:val="000000"/>
          <w:lang w:eastAsia="ru-RU"/>
        </w:rPr>
        <w:t>6. Определение и закрепление обязанностей работников</w:t>
      </w:r>
      <w:r w:rsidR="00302A4A" w:rsidRPr="006D011A">
        <w:rPr>
          <w:rFonts w:eastAsia="Times New Roman"/>
          <w:b/>
          <w:bCs/>
          <w:iCs/>
          <w:color w:val="000000"/>
          <w:lang w:eastAsia="ru-RU"/>
        </w:rPr>
        <w:t xml:space="preserve">, связанных с предупреждением и </w:t>
      </w:r>
      <w:r w:rsidRPr="006D011A">
        <w:rPr>
          <w:rFonts w:eastAsia="Times New Roman"/>
          <w:b/>
          <w:bCs/>
          <w:iCs/>
          <w:color w:val="000000"/>
          <w:lang w:eastAsia="ru-RU"/>
        </w:rPr>
        <w:t>противодействием коррупции</w:t>
      </w:r>
    </w:p>
    <w:p w:rsidR="00B3752C" w:rsidRDefault="00374F4C" w:rsidP="00266CA3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Обязанности работников школы в связи с предупреждени</w:t>
      </w:r>
      <w:r w:rsidR="00B3752C">
        <w:rPr>
          <w:rFonts w:eastAsia="Times New Roman"/>
          <w:color w:val="000000"/>
          <w:lang w:eastAsia="ru-RU"/>
        </w:rPr>
        <w:t xml:space="preserve">ем и противодействием коррупции </w:t>
      </w:r>
      <w:r w:rsidRPr="006D011A">
        <w:rPr>
          <w:rFonts w:eastAsia="Times New Roman"/>
          <w:color w:val="000000"/>
          <w:lang w:eastAsia="ru-RU"/>
        </w:rPr>
        <w:t>являются общими для всех сотрудников.</w:t>
      </w:r>
      <w:r w:rsidR="00B3752C">
        <w:rPr>
          <w:rFonts w:eastAsia="Times New Roman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Общими обязанностями работников в связи с предупреждени</w:t>
      </w:r>
      <w:r w:rsidR="00B3752C">
        <w:rPr>
          <w:rFonts w:eastAsia="Times New Roman"/>
          <w:color w:val="000000"/>
          <w:lang w:eastAsia="ru-RU"/>
        </w:rPr>
        <w:t xml:space="preserve">ем и противодействием коррупции </w:t>
      </w:r>
      <w:r w:rsidRPr="006D011A">
        <w:rPr>
          <w:rFonts w:eastAsia="Times New Roman"/>
          <w:color w:val="000000"/>
          <w:lang w:eastAsia="ru-RU"/>
        </w:rPr>
        <w:t>являются следующие: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воздерживаться от совершения и (или) участия в совершении корр</w:t>
      </w:r>
      <w:r w:rsidR="00B3752C">
        <w:rPr>
          <w:rFonts w:eastAsia="Times New Roman"/>
          <w:color w:val="000000"/>
          <w:lang w:eastAsia="ru-RU"/>
        </w:rPr>
        <w:t xml:space="preserve">упционных правонарушений </w:t>
      </w:r>
      <w:r w:rsidRPr="006D011A">
        <w:rPr>
          <w:rFonts w:eastAsia="Times New Roman"/>
          <w:color w:val="000000"/>
          <w:lang w:eastAsia="ru-RU"/>
        </w:rPr>
        <w:t>в интересах или от имени школы;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воздерживаться от поведения, которое может быть истолковано окружающими как готовность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совершить или участвовать в совершении коррупционного правонарушения в интересах или от имени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школы;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незамедлительно информировать директора школы о случаях склонения работника к</w:t>
      </w:r>
      <w:r w:rsidRPr="006D011A">
        <w:rPr>
          <w:rFonts w:eastAsia="Times New Roman"/>
          <w:color w:val="000000"/>
          <w:lang w:eastAsia="ru-RU"/>
        </w:rPr>
        <w:br/>
        <w:t>совершению коррупционных правонарушений;</w:t>
      </w:r>
    </w:p>
    <w:p w:rsidR="00B3752C" w:rsidRDefault="00374F4C" w:rsidP="006D011A">
      <w:pPr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color w:val="000000"/>
          <w:lang w:eastAsia="ru-RU"/>
        </w:rPr>
        <w:sym w:font="Symbol" w:char="F0B7"/>
      </w:r>
      <w:r w:rsidRPr="006D011A">
        <w:rPr>
          <w:rFonts w:eastAsia="Times New Roman"/>
          <w:color w:val="000000"/>
          <w:lang w:eastAsia="ru-RU"/>
        </w:rPr>
        <w:t xml:space="preserve"> сообщить непосредственному руководителю или иному ответственному лицу о возможности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возникновения либо возникшем у работника конфликте интересов.</w:t>
      </w:r>
      <w:r w:rsidRPr="006D011A">
        <w:rPr>
          <w:rFonts w:eastAsia="Times New Roman"/>
          <w:color w:val="000000"/>
          <w:lang w:eastAsia="ru-RU"/>
        </w:rPr>
        <w:br/>
        <w:t>В целях обеспечения эффективного исполнения возложенных на работников обязанностей</w:t>
      </w:r>
      <w:r w:rsidRPr="006D011A">
        <w:rPr>
          <w:rFonts w:eastAsia="Times New Roman"/>
          <w:color w:val="000000"/>
          <w:lang w:eastAsia="ru-RU"/>
        </w:rPr>
        <w:br/>
        <w:t>регламентируются процедуры их соблюдения.</w:t>
      </w:r>
    </w:p>
    <w:p w:rsidR="00E57A9F" w:rsidRDefault="00374F4C" w:rsidP="002E4C24">
      <w:pPr>
        <w:spacing w:line="240" w:lineRule="auto"/>
        <w:ind w:firstLine="708"/>
        <w:jc w:val="both"/>
        <w:rPr>
          <w:rFonts w:eastAsia="Times New Roman"/>
          <w:b/>
          <w:bCs/>
          <w:iCs/>
          <w:lang w:eastAsia="ru-RU"/>
        </w:rPr>
      </w:pPr>
      <w:r w:rsidRPr="006D011A">
        <w:rPr>
          <w:rFonts w:eastAsia="Times New Roman"/>
          <w:color w:val="000000"/>
          <w:lang w:eastAsia="ru-RU"/>
        </w:rPr>
        <w:t>Исходя их положений статьи 57 ТК РФ по соглашению сторон в трудовой договор, заключаемый с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 xml:space="preserve">работником при </w:t>
      </w:r>
      <w:proofErr w:type="spellStart"/>
      <w:r w:rsidRPr="006D011A">
        <w:rPr>
          <w:rFonts w:eastAsia="Times New Roman"/>
          <w:color w:val="000000"/>
          <w:lang w:eastAsia="ru-RU"/>
        </w:rPr>
        <w:t>приѐме</w:t>
      </w:r>
      <w:proofErr w:type="spellEnd"/>
      <w:r w:rsidRPr="006D011A">
        <w:rPr>
          <w:rFonts w:eastAsia="Times New Roman"/>
          <w:color w:val="000000"/>
          <w:lang w:eastAsia="ru-RU"/>
        </w:rPr>
        <w:t xml:space="preserve"> его на работу в образовательном учреждении, могут включаться права и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обязанности работника и работодателя, установленные данным локальным нормативным актом -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«Антикоррупционная политика».</w:t>
      </w:r>
      <w:r w:rsidRPr="006D011A">
        <w:rPr>
          <w:rFonts w:eastAsia="Times New Roman"/>
          <w:color w:val="000000"/>
          <w:lang w:eastAsia="ru-RU"/>
        </w:rPr>
        <w:br/>
        <w:t>Общие и специальные обязанности рекомендуется включить в трудовой договор с работником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организации. При условии закрепления обязанностей работника в связи с предупреждением и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противодействием коррупции в трудовом договоре работодатель вправе применить к работнику меры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дисциплинарного взыскания, включая увольнение, при наличии оснований, предусмотренных ТК РФ, за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совершения неправомерных действий, повлекших неисполнение возложенных на него трудовых</w:t>
      </w:r>
      <w:r w:rsidR="00F81DA0" w:rsidRPr="006D011A">
        <w:rPr>
          <w:rFonts w:eastAsia="Times New Roman"/>
          <w:color w:val="000000"/>
          <w:lang w:eastAsia="ru-RU"/>
        </w:rPr>
        <w:t xml:space="preserve"> </w:t>
      </w:r>
      <w:r w:rsidRPr="006D011A">
        <w:rPr>
          <w:rFonts w:eastAsia="Times New Roman"/>
          <w:color w:val="000000"/>
          <w:lang w:eastAsia="ru-RU"/>
        </w:rPr>
        <w:t>обязанностей.</w:t>
      </w:r>
      <w:r w:rsidRPr="006D011A">
        <w:rPr>
          <w:rFonts w:eastAsia="Times New Roman"/>
          <w:color w:val="000000"/>
          <w:lang w:eastAsia="ru-RU"/>
        </w:rPr>
        <w:br/>
      </w:r>
    </w:p>
    <w:p w:rsidR="00374F4C" w:rsidRPr="002E4C24" w:rsidRDefault="00374F4C" w:rsidP="002E4C24">
      <w:pPr>
        <w:spacing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6D011A">
        <w:rPr>
          <w:rFonts w:eastAsia="Times New Roman"/>
          <w:b/>
          <w:bCs/>
          <w:iCs/>
          <w:lang w:eastAsia="ru-RU"/>
        </w:rPr>
        <w:t>7. Установление перечня реализуемых образовательны</w:t>
      </w:r>
      <w:r w:rsidR="00302A4A" w:rsidRPr="006D011A">
        <w:rPr>
          <w:rFonts w:eastAsia="Times New Roman"/>
          <w:b/>
          <w:bCs/>
          <w:iCs/>
          <w:lang w:eastAsia="ru-RU"/>
        </w:rPr>
        <w:t xml:space="preserve">м учреждением антикоррупционных </w:t>
      </w:r>
      <w:r w:rsidRPr="006D011A">
        <w:rPr>
          <w:rFonts w:eastAsia="Times New Roman"/>
          <w:b/>
          <w:bCs/>
          <w:iCs/>
          <w:lang w:eastAsia="ru-RU"/>
        </w:rPr>
        <w:t>мероприятий, стандартов и процедур и порядок их выполнения (применения)</w:t>
      </w:r>
    </w:p>
    <w:p w:rsidR="001A1CA6" w:rsidRPr="001A1CA6" w:rsidRDefault="001A1CA6" w:rsidP="00B3752C">
      <w:pPr>
        <w:spacing w:line="240" w:lineRule="auto"/>
        <w:ind w:firstLine="708"/>
        <w:jc w:val="both"/>
        <w:rPr>
          <w:rFonts w:eastAsia="Times New Roman"/>
          <w:bCs/>
          <w:iCs/>
          <w:lang w:eastAsia="ru-RU"/>
        </w:rPr>
      </w:pP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Нормативное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обеспечение, закрепление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стандартов поведения и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декларация намерений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Разработка и утверждение плана реализации антикоррупционных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мероприятий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Разработка и принятие кодекса этики и служебного поведения работников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организации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Разработка и внедрение положения о конфликте интересов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Разработка и принятие правил, регламентирующих вопросы обмена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деловыми подарками и знаками делового гостеприимства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Введение в договоры, связанные с хозяйственной деятельностью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организации, стандартной антикоррупционной оговорки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lastRenderedPageBreak/>
        <w:t>Введение антикоррупционных положений в трудовые договоры работников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Разработка и введение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специальных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антикоррупционных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процедур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Введение процедуры информирования работниками работодателя о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возникновении конфликта интересов и порядка урегулирования выявленного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конфликта интересов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Введение процедур защиты работников, сообщивших о коррупционных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правонарушениях в деятельности организации, от формальных и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неформальных санкций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Проведение периодической оценки коррупционных рисков в целях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выявления сфер деятельности организации, наиболее подверженных таким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рискам, и разработки соответствующих антикоррупционных мер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Обучение и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информирование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работников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Проведение обучающих мероприятий по вопросам профилактики и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противодействия коррупции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Организация индивидуального консультирования работников по вопросам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применения (соблюдения) антикоррупционных стандартов и процедур</w:t>
      </w:r>
    </w:p>
    <w:p w:rsidR="001A1CA6" w:rsidRPr="002E4C24" w:rsidRDefault="002E4C24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 xml:space="preserve">Обеспечение </w:t>
      </w:r>
      <w:r w:rsidR="001A1CA6" w:rsidRPr="002E4C24">
        <w:rPr>
          <w:rFonts w:eastAsia="Times New Roman"/>
          <w:bCs/>
          <w:iCs/>
          <w:lang w:eastAsia="ru-RU"/>
        </w:rPr>
        <w:t>соответствия системы</w:t>
      </w:r>
      <w:r>
        <w:rPr>
          <w:rFonts w:eastAsia="Times New Roman"/>
          <w:bCs/>
          <w:iCs/>
          <w:lang w:eastAsia="ru-RU"/>
        </w:rPr>
        <w:t xml:space="preserve"> </w:t>
      </w:r>
      <w:r w:rsidR="001A1CA6" w:rsidRPr="002E4C24">
        <w:rPr>
          <w:rFonts w:eastAsia="Times New Roman"/>
          <w:bCs/>
          <w:iCs/>
          <w:lang w:eastAsia="ru-RU"/>
        </w:rPr>
        <w:t>внутреннего контроля и</w:t>
      </w:r>
      <w:r>
        <w:rPr>
          <w:rFonts w:eastAsia="Times New Roman"/>
          <w:bCs/>
          <w:iCs/>
          <w:lang w:eastAsia="ru-RU"/>
        </w:rPr>
        <w:t xml:space="preserve"> </w:t>
      </w:r>
      <w:r w:rsidR="001A1CA6" w:rsidRPr="002E4C24">
        <w:rPr>
          <w:rFonts w:eastAsia="Times New Roman"/>
          <w:bCs/>
          <w:iCs/>
          <w:lang w:eastAsia="ru-RU"/>
        </w:rPr>
        <w:t>аудита организации</w:t>
      </w:r>
      <w:r>
        <w:rPr>
          <w:rFonts w:eastAsia="Times New Roman"/>
          <w:bCs/>
          <w:iCs/>
          <w:lang w:eastAsia="ru-RU"/>
        </w:rPr>
        <w:t xml:space="preserve"> </w:t>
      </w:r>
      <w:r w:rsidR="001A1CA6" w:rsidRPr="002E4C24">
        <w:rPr>
          <w:rFonts w:eastAsia="Times New Roman"/>
          <w:bCs/>
          <w:iCs/>
          <w:lang w:eastAsia="ru-RU"/>
        </w:rPr>
        <w:t>требованиям</w:t>
      </w:r>
      <w:r>
        <w:rPr>
          <w:rFonts w:eastAsia="Times New Roman"/>
          <w:bCs/>
          <w:iCs/>
          <w:lang w:eastAsia="ru-RU"/>
        </w:rPr>
        <w:t xml:space="preserve"> </w:t>
      </w:r>
      <w:r w:rsidR="001A1CA6" w:rsidRPr="002E4C24">
        <w:rPr>
          <w:rFonts w:eastAsia="Times New Roman"/>
          <w:bCs/>
          <w:iCs/>
          <w:lang w:eastAsia="ru-RU"/>
        </w:rPr>
        <w:t>антикоррупционной</w:t>
      </w:r>
      <w:r>
        <w:rPr>
          <w:rFonts w:eastAsia="Times New Roman"/>
          <w:bCs/>
          <w:iCs/>
          <w:lang w:eastAsia="ru-RU"/>
        </w:rPr>
        <w:t xml:space="preserve"> </w:t>
      </w:r>
      <w:r w:rsidR="001A1CA6" w:rsidRPr="002E4C24">
        <w:rPr>
          <w:rFonts w:eastAsia="Times New Roman"/>
          <w:bCs/>
          <w:iCs/>
          <w:lang w:eastAsia="ru-RU"/>
        </w:rPr>
        <w:t>политики организации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Проведение регулярной оценки результатов работы по противодействию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коррупции</w:t>
      </w:r>
    </w:p>
    <w:p w:rsidR="001A1CA6" w:rsidRPr="002E4C24" w:rsidRDefault="001A1CA6" w:rsidP="002E4C24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Подготовка и распространение отчетных материалов о проводимой работе и</w:t>
      </w:r>
      <w:r w:rsidR="002E4C24">
        <w:rPr>
          <w:rFonts w:eastAsia="Times New Roman"/>
          <w:bCs/>
          <w:iCs/>
          <w:lang w:eastAsia="ru-RU"/>
        </w:rPr>
        <w:t xml:space="preserve"> д</w:t>
      </w:r>
      <w:r w:rsidRPr="002E4C24">
        <w:rPr>
          <w:rFonts w:eastAsia="Times New Roman"/>
          <w:bCs/>
          <w:iCs/>
          <w:lang w:eastAsia="ru-RU"/>
        </w:rPr>
        <w:t>остигнутых результатах в сфере противодействия коррупции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органами в сфере</w:t>
      </w:r>
      <w:r w:rsidR="002E4C24">
        <w:rPr>
          <w:rFonts w:eastAsia="Times New Roman"/>
          <w:bCs/>
          <w:iCs/>
          <w:lang w:eastAsia="ru-RU"/>
        </w:rPr>
        <w:t xml:space="preserve"> противодействия </w:t>
      </w:r>
      <w:r w:rsidRPr="002E4C24">
        <w:rPr>
          <w:rFonts w:eastAsia="Times New Roman"/>
          <w:bCs/>
          <w:iCs/>
          <w:lang w:eastAsia="ru-RU"/>
        </w:rPr>
        <w:t>коррупции</w:t>
      </w:r>
    </w:p>
    <w:p w:rsidR="002E4C24" w:rsidRDefault="001A1CA6" w:rsidP="006D011A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iCs/>
          <w:lang w:eastAsia="ru-RU"/>
        </w:rPr>
      </w:pPr>
      <w:r w:rsidRPr="002E4C24">
        <w:rPr>
          <w:rFonts w:eastAsia="Times New Roman"/>
          <w:bCs/>
          <w:iCs/>
          <w:lang w:eastAsia="ru-RU"/>
        </w:rPr>
        <w:t>Закрепление ответственности за направление сообщения в соответствующие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правоохранительные органы о случаях совершения коррупционных</w:t>
      </w:r>
      <w:r w:rsidR="002E4C24">
        <w:rPr>
          <w:rFonts w:eastAsia="Times New Roman"/>
          <w:bCs/>
          <w:iCs/>
          <w:lang w:eastAsia="ru-RU"/>
        </w:rPr>
        <w:t xml:space="preserve"> </w:t>
      </w:r>
      <w:r w:rsidRPr="002E4C24">
        <w:rPr>
          <w:rFonts w:eastAsia="Times New Roman"/>
          <w:bCs/>
          <w:iCs/>
          <w:lang w:eastAsia="ru-RU"/>
        </w:rPr>
        <w:t>правонарушений</w:t>
      </w:r>
    </w:p>
    <w:p w:rsidR="00E57A9F" w:rsidRDefault="00E57A9F" w:rsidP="002E4C24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2E59EC" w:rsidRDefault="00374F4C" w:rsidP="00266CA3">
      <w:pPr>
        <w:spacing w:line="240" w:lineRule="auto"/>
        <w:ind w:firstLine="360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2E4C24">
        <w:rPr>
          <w:rFonts w:eastAsia="Times New Roman"/>
          <w:b/>
          <w:bCs/>
          <w:iCs/>
          <w:color w:val="000000"/>
          <w:lang w:eastAsia="ru-RU"/>
        </w:rPr>
        <w:t xml:space="preserve">8. </w:t>
      </w:r>
      <w:r w:rsidR="002E59EC">
        <w:rPr>
          <w:rFonts w:eastAsia="Times New Roman"/>
          <w:b/>
          <w:bCs/>
          <w:iCs/>
          <w:color w:val="000000"/>
          <w:lang w:eastAsia="ru-RU"/>
        </w:rPr>
        <w:t>Внедрение стандартов поведения работников Учреждения</w:t>
      </w:r>
    </w:p>
    <w:p w:rsidR="00E57A9F" w:rsidRDefault="00E57A9F" w:rsidP="002E59EC">
      <w:pPr>
        <w:spacing w:line="240" w:lineRule="auto"/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В целях внедрения антикоррупционных стандартов поведения среди сотруд</w:t>
      </w:r>
      <w:r w:rsidR="002E59EC" w:rsidRPr="002E59EC">
        <w:rPr>
          <w:rFonts w:eastAsia="Times New Roman"/>
          <w:bCs/>
          <w:iCs/>
          <w:color w:val="000000"/>
          <w:lang w:eastAsia="ru-RU"/>
        </w:rPr>
        <w:t>ников, в Учреждении устанавливаю</w:t>
      </w:r>
      <w:r w:rsidRPr="002E59EC">
        <w:rPr>
          <w:rFonts w:eastAsia="Times New Roman"/>
          <w:bCs/>
          <w:iCs/>
          <w:color w:val="000000"/>
          <w:lang w:eastAsia="ru-RU"/>
        </w:rPr>
        <w:t>тся</w:t>
      </w:r>
      <w:r w:rsidR="002E59EC" w:rsidRPr="002E59EC">
        <w:rPr>
          <w:rFonts w:eastAsia="Times New Roman"/>
          <w:bCs/>
          <w:iCs/>
          <w:color w:val="000000"/>
          <w:lang w:eastAsia="ru-RU"/>
        </w:rPr>
        <w:t xml:space="preserve"> общие правила</w:t>
      </w:r>
      <w:r w:rsidR="002E59EC">
        <w:rPr>
          <w:rFonts w:eastAsia="Times New Roman"/>
          <w:bCs/>
          <w:iCs/>
          <w:color w:val="000000"/>
          <w:lang w:eastAsia="ru-RU"/>
        </w:rPr>
        <w:t xml:space="preserve">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Учреждения в целом.</w:t>
      </w:r>
    </w:p>
    <w:p w:rsidR="002E59EC" w:rsidRPr="002E59EC" w:rsidRDefault="002E59EC" w:rsidP="002E59EC">
      <w:pPr>
        <w:spacing w:line="240" w:lineRule="auto"/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>
        <w:rPr>
          <w:rFonts w:eastAsia="Times New Roman"/>
          <w:bCs/>
          <w:iCs/>
          <w:color w:val="000000"/>
          <w:lang w:eastAsia="ru-RU"/>
        </w:rPr>
        <w:t xml:space="preserve">Такие общие правила и принципы поведения закрепляются в </w:t>
      </w:r>
      <w:proofErr w:type="spellStart"/>
      <w:r>
        <w:rPr>
          <w:rFonts w:eastAsia="Times New Roman"/>
          <w:bCs/>
          <w:iCs/>
          <w:color w:val="000000"/>
          <w:lang w:eastAsia="ru-RU"/>
        </w:rPr>
        <w:t>Кодекесе</w:t>
      </w:r>
      <w:proofErr w:type="spellEnd"/>
      <w:r>
        <w:rPr>
          <w:rFonts w:eastAsia="Times New Roman"/>
          <w:bCs/>
          <w:iCs/>
          <w:color w:val="000000"/>
          <w:lang w:eastAsia="ru-RU"/>
        </w:rPr>
        <w:t xml:space="preserve"> этики и служебного поведения работников учреждения, утвержденном руководителем Учреждения.</w:t>
      </w:r>
    </w:p>
    <w:p w:rsidR="00E57A9F" w:rsidRDefault="00E57A9F" w:rsidP="002E4C24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2E59EC" w:rsidRDefault="002E59EC" w:rsidP="00266CA3">
      <w:pPr>
        <w:spacing w:line="240" w:lineRule="auto"/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>
        <w:rPr>
          <w:rFonts w:eastAsia="Times New Roman"/>
          <w:b/>
          <w:bCs/>
          <w:iCs/>
          <w:color w:val="000000"/>
          <w:lang w:eastAsia="ru-RU"/>
        </w:rPr>
        <w:t xml:space="preserve">9. Выявление и урегулирование конфликта интересов </w:t>
      </w:r>
    </w:p>
    <w:p w:rsidR="00B3752C" w:rsidRPr="002E59EC" w:rsidRDefault="002E59EC" w:rsidP="002E59EC">
      <w:pPr>
        <w:spacing w:line="240" w:lineRule="auto"/>
        <w:jc w:val="both"/>
        <w:rPr>
          <w:rFonts w:eastAsia="Times New Roman"/>
          <w:b/>
          <w:bCs/>
          <w:i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</w:t>
      </w:r>
      <w:r w:rsidR="00374F4C" w:rsidRPr="002E4C24">
        <w:rPr>
          <w:rFonts w:eastAsia="Times New Roman"/>
          <w:color w:val="000000"/>
          <w:lang w:eastAsia="ru-RU"/>
        </w:rPr>
        <w:t xml:space="preserve">Своевременное выявление конфликта интересов в деятельности </w:t>
      </w:r>
      <w:r w:rsidR="00B3752C" w:rsidRPr="002E4C24">
        <w:rPr>
          <w:rFonts w:eastAsia="Times New Roman"/>
          <w:color w:val="000000"/>
          <w:lang w:eastAsia="ru-RU"/>
        </w:rPr>
        <w:t xml:space="preserve">работников организации является </w:t>
      </w:r>
      <w:r w:rsidR="00374F4C" w:rsidRPr="002E4C24">
        <w:rPr>
          <w:rFonts w:eastAsia="Times New Roman"/>
          <w:color w:val="000000"/>
          <w:lang w:eastAsia="ru-RU"/>
        </w:rPr>
        <w:t>одним из ключевых элементов предотвращения коррупционных право</w:t>
      </w:r>
      <w:r w:rsidR="00B3752C" w:rsidRPr="002E4C24">
        <w:rPr>
          <w:rFonts w:eastAsia="Times New Roman"/>
          <w:color w:val="000000"/>
          <w:lang w:eastAsia="ru-RU"/>
        </w:rPr>
        <w:t xml:space="preserve">нарушений. </w:t>
      </w:r>
      <w:r w:rsidR="00374F4C" w:rsidRPr="002E4C24">
        <w:rPr>
          <w:rFonts w:eastAsia="Times New Roman"/>
          <w:color w:val="000000"/>
          <w:lang w:eastAsia="ru-RU"/>
        </w:rPr>
        <w:t>При этом следует учитывать, что конфликт интересов може</w:t>
      </w:r>
      <w:r w:rsidR="00B3752C" w:rsidRPr="002E4C24">
        <w:rPr>
          <w:rFonts w:eastAsia="Times New Roman"/>
          <w:color w:val="000000"/>
          <w:lang w:eastAsia="ru-RU"/>
        </w:rPr>
        <w:t xml:space="preserve">т принимать множество различных </w:t>
      </w:r>
      <w:r w:rsidR="00374F4C" w:rsidRPr="002E4C24">
        <w:rPr>
          <w:rFonts w:eastAsia="Times New Roman"/>
          <w:color w:val="000000"/>
          <w:lang w:eastAsia="ru-RU"/>
        </w:rPr>
        <w:t>форм.</w:t>
      </w:r>
    </w:p>
    <w:p w:rsidR="001A1CA6" w:rsidRDefault="002E59EC" w:rsidP="00E57A9F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</w:t>
      </w:r>
      <w:r w:rsidR="00374F4C" w:rsidRPr="006D011A">
        <w:rPr>
          <w:rFonts w:eastAsia="Times New Roman"/>
          <w:color w:val="000000"/>
          <w:lang w:eastAsia="ru-RU"/>
        </w:rPr>
        <w:t xml:space="preserve">С целью регулирования и предотвращения конфликта интересов </w:t>
      </w:r>
      <w:r w:rsidR="00B3752C">
        <w:rPr>
          <w:rFonts w:eastAsia="Times New Roman"/>
          <w:color w:val="000000"/>
          <w:lang w:eastAsia="ru-RU"/>
        </w:rPr>
        <w:t xml:space="preserve">в деятельности своих работников </w:t>
      </w:r>
      <w:r w:rsidR="00374F4C" w:rsidRPr="006D011A">
        <w:rPr>
          <w:rFonts w:eastAsia="Times New Roman"/>
          <w:color w:val="000000"/>
          <w:lang w:eastAsia="ru-RU"/>
        </w:rPr>
        <w:t xml:space="preserve">в школе </w:t>
      </w:r>
      <w:r w:rsidR="00E57A9F">
        <w:rPr>
          <w:rFonts w:eastAsia="Times New Roman"/>
          <w:color w:val="000000"/>
          <w:lang w:eastAsia="ru-RU"/>
        </w:rPr>
        <w:t>принято</w:t>
      </w:r>
      <w:r w:rsidR="00374F4C" w:rsidRPr="006D011A">
        <w:rPr>
          <w:rFonts w:eastAsia="Times New Roman"/>
          <w:color w:val="000000"/>
          <w:lang w:eastAsia="ru-RU"/>
        </w:rPr>
        <w:t xml:space="preserve"> Положение о конфликте интересов.</w:t>
      </w:r>
      <w:r w:rsidR="00374F4C" w:rsidRPr="006D011A">
        <w:rPr>
          <w:rFonts w:eastAsia="Times New Roman"/>
          <w:color w:val="000000"/>
          <w:lang w:eastAsia="ru-RU"/>
        </w:rPr>
        <w:br/>
        <w:t>Положение о конфликте интересов – это внутренний докуме</w:t>
      </w:r>
      <w:r w:rsidR="00B3752C">
        <w:rPr>
          <w:rFonts w:eastAsia="Times New Roman"/>
          <w:color w:val="000000"/>
          <w:lang w:eastAsia="ru-RU"/>
        </w:rPr>
        <w:t xml:space="preserve">нт организации, устанавливающий </w:t>
      </w:r>
      <w:r w:rsidR="00374F4C" w:rsidRPr="006D011A">
        <w:rPr>
          <w:rFonts w:eastAsia="Times New Roman"/>
          <w:color w:val="000000"/>
          <w:lang w:eastAsia="ru-RU"/>
        </w:rPr>
        <w:t>порядок выявления и урегулирования конфликтов интересов, возникающих у работников организации в</w:t>
      </w:r>
      <w:r w:rsidR="00302A4A" w:rsidRPr="006D011A">
        <w:rPr>
          <w:rFonts w:eastAsia="Times New Roman"/>
          <w:color w:val="000000"/>
          <w:lang w:eastAsia="ru-RU"/>
        </w:rPr>
        <w:t xml:space="preserve"> </w:t>
      </w:r>
      <w:r w:rsidR="00374F4C" w:rsidRPr="006D011A">
        <w:rPr>
          <w:rFonts w:eastAsia="Times New Roman"/>
          <w:color w:val="000000"/>
          <w:lang w:eastAsia="ru-RU"/>
        </w:rPr>
        <w:t xml:space="preserve">ходе выполнения ими трудовых обязанностей. </w:t>
      </w:r>
    </w:p>
    <w:p w:rsidR="002E59EC" w:rsidRDefault="002E59EC" w:rsidP="00E57A9F">
      <w:pPr>
        <w:jc w:val="both"/>
        <w:rPr>
          <w:rFonts w:eastAsia="Times New Roman"/>
          <w:color w:val="000000"/>
          <w:lang w:eastAsia="ru-RU"/>
        </w:rPr>
      </w:pPr>
    </w:p>
    <w:p w:rsidR="00E57A9F" w:rsidRPr="002E59EC" w:rsidRDefault="002E59EC" w:rsidP="00266CA3">
      <w:pPr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2E59EC">
        <w:rPr>
          <w:rFonts w:eastAsia="Times New Roman"/>
          <w:b/>
          <w:color w:val="000000"/>
          <w:lang w:eastAsia="ru-RU"/>
        </w:rPr>
        <w:t>10.</w:t>
      </w:r>
      <w:r w:rsidR="00E57A9F" w:rsidRPr="002E59EC">
        <w:rPr>
          <w:rFonts w:eastAsia="Times New Roman"/>
          <w:b/>
          <w:color w:val="000000"/>
          <w:lang w:eastAsia="ru-RU"/>
        </w:rPr>
        <w:t>Оценка коррупционных рисков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 </w:t>
      </w:r>
      <w:r w:rsidR="002E59EC">
        <w:rPr>
          <w:rFonts w:eastAsia="Times New Roman"/>
          <w:color w:val="000000"/>
          <w:lang w:eastAsia="ru-RU"/>
        </w:rPr>
        <w:tab/>
      </w:r>
      <w:r w:rsidRPr="00E57A9F">
        <w:rPr>
          <w:rFonts w:eastAsia="Times New Roman"/>
          <w:color w:val="000000"/>
          <w:lang w:eastAsia="ru-RU"/>
        </w:rPr>
        <w:t xml:space="preserve">Целью оценки коррупционных рисков является определение </w:t>
      </w:r>
      <w:proofErr w:type="gramStart"/>
      <w:r w:rsidRPr="00E57A9F">
        <w:rPr>
          <w:rFonts w:eastAsia="Times New Roman"/>
          <w:color w:val="000000"/>
          <w:lang w:eastAsia="ru-RU"/>
        </w:rPr>
        <w:t>конкретных  процессов</w:t>
      </w:r>
      <w:proofErr w:type="gramEnd"/>
      <w:r w:rsidRPr="00E57A9F">
        <w:rPr>
          <w:rFonts w:eastAsia="Times New Roman"/>
          <w:color w:val="000000"/>
          <w:lang w:eastAsia="ru-RU"/>
        </w:rPr>
        <w:t xml:space="preserve">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 </w:t>
      </w:r>
    </w:p>
    <w:p w:rsidR="00E57A9F" w:rsidRPr="00E57A9F" w:rsidRDefault="00E57A9F" w:rsidP="002E59E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lastRenderedPageBreak/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E57A9F" w:rsidRPr="00E57A9F" w:rsidRDefault="00E57A9F" w:rsidP="002E59E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Оценка коррупционных рисков  проводится как на стадии разработки антикоррупционной политики, так и после ее утверждения на регулярной основе по истечении отчетного периода. 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   </w:t>
      </w:r>
      <w:r w:rsidR="002E59EC">
        <w:rPr>
          <w:rFonts w:eastAsia="Times New Roman"/>
          <w:color w:val="000000"/>
          <w:lang w:eastAsia="ru-RU"/>
        </w:rPr>
        <w:tab/>
      </w:r>
      <w:r w:rsidRPr="00E57A9F">
        <w:rPr>
          <w:rFonts w:eastAsia="Times New Roman"/>
          <w:color w:val="000000"/>
          <w:lang w:eastAsia="ru-RU"/>
        </w:rPr>
        <w:t xml:space="preserve"> Порядок проведения оценки коррупционных рисков: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представить деятельность организации в виде отдельных  процессов, в каждом из которых выделить составные элементы (</w:t>
      </w:r>
      <w:proofErr w:type="spellStart"/>
      <w:r w:rsidRPr="00E57A9F">
        <w:rPr>
          <w:rFonts w:eastAsia="Times New Roman"/>
          <w:color w:val="000000"/>
          <w:lang w:eastAsia="ru-RU"/>
        </w:rPr>
        <w:t>подпроцессы</w:t>
      </w:r>
      <w:proofErr w:type="spellEnd"/>
      <w:r w:rsidRPr="00E57A9F">
        <w:rPr>
          <w:rFonts w:eastAsia="Times New Roman"/>
          <w:color w:val="000000"/>
          <w:lang w:eastAsia="ru-RU"/>
        </w:rPr>
        <w:t>);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выделить «критические точки» - для каждого  процесса и определить те элементы (</w:t>
      </w:r>
      <w:proofErr w:type="spellStart"/>
      <w:r w:rsidRPr="00E57A9F">
        <w:rPr>
          <w:rFonts w:eastAsia="Times New Roman"/>
          <w:color w:val="000000"/>
          <w:lang w:eastAsia="ru-RU"/>
        </w:rPr>
        <w:t>подпроцессы</w:t>
      </w:r>
      <w:proofErr w:type="spellEnd"/>
      <w:r w:rsidRPr="00E57A9F">
        <w:rPr>
          <w:rFonts w:eastAsia="Times New Roman"/>
          <w:color w:val="000000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•   для каждого </w:t>
      </w:r>
      <w:proofErr w:type="spellStart"/>
      <w:r w:rsidRPr="00E57A9F">
        <w:rPr>
          <w:rFonts w:eastAsia="Times New Roman"/>
          <w:color w:val="000000"/>
          <w:lang w:eastAsia="ru-RU"/>
        </w:rPr>
        <w:t>подпроцесса</w:t>
      </w:r>
      <w:proofErr w:type="spellEnd"/>
      <w:r w:rsidRPr="00E57A9F">
        <w:rPr>
          <w:rFonts w:eastAsia="Times New Roman"/>
          <w:color w:val="000000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- вероятные формы осуществления коррупционных платежей.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•    разработать комплекс мер по устранению или минимизации коррупционных рисков.  </w:t>
      </w:r>
    </w:p>
    <w:p w:rsidR="00E57A9F" w:rsidRPr="00E57A9F" w:rsidRDefault="00266CA3" w:rsidP="00E57A9F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</w:p>
    <w:p w:rsidR="00E57A9F" w:rsidRPr="002E59EC" w:rsidRDefault="002E59EC" w:rsidP="00266CA3">
      <w:pPr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2E59EC">
        <w:rPr>
          <w:rFonts w:eastAsia="Times New Roman"/>
          <w:b/>
          <w:color w:val="000000"/>
          <w:lang w:eastAsia="ru-RU"/>
        </w:rPr>
        <w:t>11</w:t>
      </w:r>
      <w:r w:rsidR="00E57A9F" w:rsidRPr="002E59EC">
        <w:rPr>
          <w:rFonts w:eastAsia="Times New Roman"/>
          <w:b/>
          <w:color w:val="000000"/>
          <w:lang w:eastAsia="ru-RU"/>
        </w:rPr>
        <w:t xml:space="preserve">. Обучение работников по вопросам профилактики и противодействия коррупции. </w:t>
      </w:r>
    </w:p>
    <w:p w:rsidR="00E57A9F" w:rsidRPr="00E57A9F" w:rsidRDefault="00E57A9F" w:rsidP="00266CA3">
      <w:pPr>
        <w:ind w:firstLine="708"/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Обучение  проводит лицо, ответственное за профилактику коррупционных мероприятий по следующей тематике: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коррупция в государственном и частном секторах экономики (теоретическая);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•   юридическая ответственность за совершение коррупционных правонарушений; 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(прикладная);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выявление и разрешение конфликта интересов при выполнении трудовых обязанностей (прикладная);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взаимодействие с правоохранительными органами по вопросам профилактики и противодействия коррупции (прикладная).</w:t>
      </w:r>
    </w:p>
    <w:p w:rsidR="00E57A9F" w:rsidRPr="00E57A9F" w:rsidRDefault="00E57A9F" w:rsidP="00266CA3">
      <w:pPr>
        <w:ind w:firstLine="708"/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Возможны следующие виды обучения: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обучение по вопросам профилактики и противодействия коррупции непосредственно после приема на работу;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lastRenderedPageBreak/>
        <w:t>•  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E57A9F" w:rsidRP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>•  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E57A9F" w:rsidRDefault="00E57A9F" w:rsidP="00E57A9F">
      <w:pPr>
        <w:jc w:val="both"/>
        <w:rPr>
          <w:rFonts w:eastAsia="Times New Roman"/>
          <w:color w:val="000000"/>
          <w:lang w:eastAsia="ru-RU"/>
        </w:rPr>
      </w:pPr>
      <w:r w:rsidRPr="00E57A9F">
        <w:rPr>
          <w:rFonts w:eastAsia="Times New Roman"/>
          <w:color w:val="000000"/>
          <w:lang w:eastAsia="ru-RU"/>
        </w:rPr>
        <w:t xml:space="preserve">Консультирование по вопросам противодействия коррупции обычно осуществляется в индивидуальном порядке.  </w:t>
      </w:r>
    </w:p>
    <w:p w:rsidR="002E59EC" w:rsidRDefault="002E59EC" w:rsidP="001A1CA6">
      <w:pPr>
        <w:jc w:val="both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2E59EC" w:rsidRPr="002E59EC" w:rsidRDefault="002E59EC" w:rsidP="001A1CA6">
      <w:pPr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2E59EC">
        <w:rPr>
          <w:rFonts w:eastAsia="Times New Roman"/>
          <w:b/>
          <w:bCs/>
          <w:iCs/>
          <w:color w:val="000000"/>
          <w:lang w:eastAsia="ru-RU"/>
        </w:rPr>
        <w:t>12. Внутренний контроль и аудит</w:t>
      </w:r>
    </w:p>
    <w:p w:rsidR="002E59EC" w:rsidRPr="002E59EC" w:rsidRDefault="002E59EC" w:rsidP="002E59EC">
      <w:pPr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Федеральным законо</w:t>
      </w:r>
      <w:r>
        <w:rPr>
          <w:rFonts w:eastAsia="Times New Roman"/>
          <w:bCs/>
          <w:iCs/>
          <w:color w:val="000000"/>
          <w:lang w:eastAsia="ru-RU"/>
        </w:rPr>
        <w:t xml:space="preserve">м от 6 декабря 2011 г. № 402-ФЗ </w:t>
      </w:r>
      <w:r w:rsidRPr="002E59EC">
        <w:rPr>
          <w:rFonts w:eastAsia="Times New Roman"/>
          <w:bCs/>
          <w:iCs/>
          <w:color w:val="000000"/>
          <w:lang w:eastAsia="ru-RU"/>
        </w:rPr>
        <w:t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E59EC" w:rsidRDefault="002E59EC" w:rsidP="002E59EC">
      <w:pPr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2E59EC" w:rsidRPr="002E59EC" w:rsidRDefault="002E59EC" w:rsidP="002E59EC">
      <w:pPr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2E59EC" w:rsidRPr="002E59EC" w:rsidRDefault="002E59EC" w:rsidP="002E59EC">
      <w:pPr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·   проверка соблюдения различных организационных процедур и правил деятельности, которые значимы с точки зрения работы по профилакт</w:t>
      </w:r>
      <w:r>
        <w:rPr>
          <w:rFonts w:eastAsia="Times New Roman"/>
          <w:bCs/>
          <w:iCs/>
          <w:color w:val="000000"/>
          <w:lang w:eastAsia="ru-RU"/>
        </w:rPr>
        <w:t>ике и предупреждению коррупции;</w:t>
      </w:r>
    </w:p>
    <w:p w:rsidR="002E59EC" w:rsidRPr="002E59EC" w:rsidRDefault="002E59EC" w:rsidP="002E59EC">
      <w:pPr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·   контроль документирования операций хозяйств</w:t>
      </w:r>
      <w:r>
        <w:rPr>
          <w:rFonts w:eastAsia="Times New Roman"/>
          <w:bCs/>
          <w:iCs/>
          <w:color w:val="000000"/>
          <w:lang w:eastAsia="ru-RU"/>
        </w:rPr>
        <w:t>енной деятельности организации;</w:t>
      </w:r>
    </w:p>
    <w:p w:rsidR="002E59EC" w:rsidRPr="002E59EC" w:rsidRDefault="002E59EC" w:rsidP="002E59EC">
      <w:pPr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>·   проверка экономической обоснованности осуществляемых операций</w:t>
      </w:r>
      <w:r>
        <w:rPr>
          <w:rFonts w:eastAsia="Times New Roman"/>
          <w:bCs/>
          <w:iCs/>
          <w:color w:val="000000"/>
          <w:lang w:eastAsia="ru-RU"/>
        </w:rPr>
        <w:t xml:space="preserve"> в сферах коррупционного риска.</w:t>
      </w:r>
    </w:p>
    <w:p w:rsidR="002E59EC" w:rsidRPr="002E59EC" w:rsidRDefault="002E59EC" w:rsidP="002E59EC">
      <w:pPr>
        <w:jc w:val="both"/>
        <w:rPr>
          <w:rFonts w:eastAsia="Times New Roman"/>
          <w:bCs/>
          <w:iCs/>
          <w:color w:val="000000"/>
          <w:lang w:eastAsia="ru-RU"/>
        </w:rPr>
      </w:pPr>
      <w:r w:rsidRPr="002E59EC">
        <w:rPr>
          <w:rFonts w:eastAsia="Times New Roman"/>
          <w:bCs/>
          <w:iCs/>
          <w:color w:val="000000"/>
          <w:lang w:eastAsia="ru-RU"/>
        </w:rPr>
        <w:t xml:space="preserve"> </w:t>
      </w:r>
      <w:r>
        <w:rPr>
          <w:rFonts w:eastAsia="Times New Roman"/>
          <w:bCs/>
          <w:iCs/>
          <w:color w:val="000000"/>
          <w:lang w:eastAsia="ru-RU"/>
        </w:rPr>
        <w:tab/>
      </w:r>
      <w:r w:rsidRPr="002E59EC">
        <w:rPr>
          <w:rFonts w:eastAsia="Times New Roman"/>
          <w:bCs/>
          <w:iCs/>
          <w:color w:val="000000"/>
          <w:lang w:eastAsia="ru-RU"/>
        </w:rP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2E59EC" w:rsidRPr="002E59EC" w:rsidRDefault="002E59EC" w:rsidP="002E59EC">
      <w:pPr>
        <w:jc w:val="both"/>
        <w:rPr>
          <w:rFonts w:eastAsia="Times New Roman"/>
          <w:bCs/>
          <w:iCs/>
          <w:color w:val="000000"/>
          <w:lang w:eastAsia="ru-RU"/>
        </w:rPr>
      </w:pPr>
    </w:p>
    <w:p w:rsidR="00A8296F" w:rsidRDefault="002E59EC" w:rsidP="00266CA3">
      <w:pPr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A8296F">
        <w:rPr>
          <w:rFonts w:eastAsia="Times New Roman"/>
          <w:b/>
          <w:bCs/>
          <w:iCs/>
          <w:color w:val="000000"/>
          <w:lang w:eastAsia="ru-RU"/>
        </w:rPr>
        <w:t xml:space="preserve">13. </w:t>
      </w:r>
      <w:r w:rsidR="00A8296F">
        <w:rPr>
          <w:rFonts w:eastAsia="Times New Roman"/>
          <w:b/>
          <w:bCs/>
          <w:iCs/>
          <w:color w:val="000000"/>
          <w:lang w:eastAsia="ru-RU"/>
        </w:rPr>
        <w:t>Сотрудничество</w:t>
      </w:r>
      <w:r w:rsidR="00A8296F" w:rsidRPr="00A8296F">
        <w:rPr>
          <w:rFonts w:eastAsia="Times New Roman"/>
          <w:b/>
          <w:bCs/>
          <w:iCs/>
          <w:color w:val="000000"/>
          <w:lang w:eastAsia="ru-RU"/>
        </w:rPr>
        <w:t xml:space="preserve"> с правоохранительными органами </w:t>
      </w:r>
      <w:r w:rsidR="00A8296F">
        <w:rPr>
          <w:rFonts w:eastAsia="Times New Roman"/>
          <w:b/>
          <w:bCs/>
          <w:iCs/>
          <w:color w:val="000000"/>
          <w:lang w:eastAsia="ru-RU"/>
        </w:rPr>
        <w:t>в сфере противодействия коррупции</w:t>
      </w:r>
    </w:p>
    <w:p w:rsidR="00A8296F" w:rsidRPr="00A8296F" w:rsidRDefault="00A8296F" w:rsidP="001A1CA6">
      <w:pPr>
        <w:jc w:val="both"/>
        <w:rPr>
          <w:rFonts w:eastAsia="Times New Roman"/>
          <w:bCs/>
          <w:iCs/>
          <w:color w:val="000000"/>
          <w:lang w:eastAsia="ru-RU"/>
        </w:rPr>
      </w:pPr>
      <w:r>
        <w:rPr>
          <w:rFonts w:eastAsia="Times New Roman"/>
          <w:b/>
          <w:bCs/>
          <w:iCs/>
          <w:color w:val="000000"/>
          <w:lang w:eastAsia="ru-RU"/>
        </w:rPr>
        <w:tab/>
      </w:r>
      <w:r>
        <w:rPr>
          <w:rFonts w:eastAsia="Times New Roman"/>
          <w:bCs/>
          <w:iCs/>
          <w:color w:val="000000"/>
          <w:lang w:eastAsia="ru-RU"/>
        </w:rPr>
        <w:t xml:space="preserve">Сотрудничество </w:t>
      </w:r>
      <w:r w:rsidRPr="00A8296F">
        <w:rPr>
          <w:rFonts w:eastAsia="Times New Roman"/>
          <w:bCs/>
          <w:iCs/>
          <w:color w:val="000000"/>
          <w:lang w:eastAsia="ru-RU"/>
        </w:rPr>
        <w:t>правоохранительными органами</w:t>
      </w:r>
      <w:r>
        <w:rPr>
          <w:rFonts w:eastAsia="Times New Roman"/>
          <w:bCs/>
          <w:iCs/>
          <w:color w:val="000000"/>
          <w:lang w:eastAsia="ru-RU"/>
        </w:rPr>
        <w:t xml:space="preserve"> является важным показателем действительной приверженности </w:t>
      </w:r>
      <w:r w:rsidR="00266CA3">
        <w:rPr>
          <w:rFonts w:eastAsia="Times New Roman"/>
          <w:bCs/>
          <w:iCs/>
          <w:color w:val="000000"/>
          <w:lang w:eastAsia="ru-RU"/>
        </w:rPr>
        <w:t>организации</w:t>
      </w:r>
      <w:r>
        <w:rPr>
          <w:rFonts w:eastAsia="Times New Roman"/>
          <w:bCs/>
          <w:iCs/>
          <w:color w:val="000000"/>
          <w:lang w:eastAsia="ru-RU"/>
        </w:rPr>
        <w:t xml:space="preserve"> декларируемым антикоррупционным стандартам поведения и регламентируется утвержденным директором </w:t>
      </w:r>
      <w:r w:rsidRPr="00A8296F">
        <w:rPr>
          <w:rFonts w:eastAsia="Times New Roman"/>
          <w:bCs/>
          <w:iCs/>
          <w:color w:val="000000"/>
          <w:lang w:eastAsia="ru-RU"/>
        </w:rPr>
        <w:t>П</w:t>
      </w:r>
      <w:r>
        <w:rPr>
          <w:rFonts w:eastAsia="Times New Roman"/>
          <w:bCs/>
          <w:iCs/>
          <w:color w:val="000000"/>
          <w:lang w:eastAsia="ru-RU"/>
        </w:rPr>
        <w:t>оряд</w:t>
      </w:r>
      <w:r w:rsidRPr="00A8296F">
        <w:rPr>
          <w:rFonts w:eastAsia="Times New Roman"/>
          <w:bCs/>
          <w:iCs/>
          <w:color w:val="000000"/>
          <w:lang w:eastAsia="ru-RU"/>
        </w:rPr>
        <w:t>ком взаимодействия с правоохранительными органами по противодействию коррупции.</w:t>
      </w:r>
    </w:p>
    <w:p w:rsidR="007F77A4" w:rsidRDefault="007F77A4" w:rsidP="001A1CA6">
      <w:pPr>
        <w:jc w:val="both"/>
        <w:rPr>
          <w:rFonts w:eastAsia="Times New Roman"/>
          <w:b/>
          <w:bCs/>
          <w:iCs/>
          <w:color w:val="000000"/>
          <w:lang w:eastAsia="ru-RU"/>
        </w:rPr>
      </w:pPr>
    </w:p>
    <w:p w:rsidR="007F77A4" w:rsidRPr="007F77A4" w:rsidRDefault="007F77A4" w:rsidP="00266CA3">
      <w:pPr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>
        <w:rPr>
          <w:rFonts w:eastAsia="Times New Roman"/>
          <w:b/>
          <w:bCs/>
          <w:iCs/>
          <w:color w:val="000000"/>
          <w:lang w:eastAsia="ru-RU"/>
        </w:rPr>
        <w:t xml:space="preserve">14. </w:t>
      </w:r>
      <w:r w:rsidRPr="007F77A4">
        <w:rPr>
          <w:rFonts w:eastAsia="Times New Roman"/>
          <w:b/>
          <w:bCs/>
          <w:iCs/>
          <w:color w:val="000000"/>
          <w:lang w:eastAsia="ru-RU"/>
        </w:rPr>
        <w:t>Ответственность работников за несоблюдение требований антикоррупционной</w:t>
      </w:r>
    </w:p>
    <w:p w:rsidR="007F77A4" w:rsidRPr="007F77A4" w:rsidRDefault="007F77A4" w:rsidP="007F77A4">
      <w:pPr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7F77A4">
        <w:rPr>
          <w:rFonts w:eastAsia="Times New Roman"/>
          <w:b/>
          <w:bCs/>
          <w:iCs/>
          <w:color w:val="000000"/>
          <w:lang w:eastAsia="ru-RU"/>
        </w:rPr>
        <w:t>политики</w:t>
      </w:r>
    </w:p>
    <w:p w:rsidR="007F77A4" w:rsidRPr="007F77A4" w:rsidRDefault="00266CA3" w:rsidP="007F77A4">
      <w:pPr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>
        <w:rPr>
          <w:rFonts w:eastAsia="Times New Roman"/>
          <w:bCs/>
          <w:iCs/>
          <w:color w:val="000000"/>
          <w:lang w:eastAsia="ru-RU"/>
        </w:rPr>
        <w:t>Организация</w:t>
      </w:r>
      <w:r w:rsidR="007F77A4" w:rsidRPr="007F77A4">
        <w:rPr>
          <w:rFonts w:eastAsia="Times New Roman"/>
          <w:bCs/>
          <w:iCs/>
          <w:color w:val="000000"/>
          <w:lang w:eastAsia="ru-RU"/>
        </w:rPr>
        <w:t xml:space="preserve">  и ее работники должны соблюдать нормы законодательства о противодействии коррупции.</w:t>
      </w:r>
    </w:p>
    <w:p w:rsidR="007F77A4" w:rsidRPr="007F77A4" w:rsidRDefault="007F77A4" w:rsidP="007F77A4">
      <w:pPr>
        <w:ind w:firstLine="708"/>
        <w:jc w:val="both"/>
        <w:rPr>
          <w:rFonts w:eastAsia="Times New Roman"/>
          <w:bCs/>
          <w:iCs/>
          <w:color w:val="000000"/>
          <w:lang w:eastAsia="ru-RU"/>
        </w:rPr>
      </w:pPr>
      <w:r w:rsidRPr="007F77A4">
        <w:rPr>
          <w:rFonts w:eastAsia="Times New Roman"/>
          <w:bCs/>
          <w:iCs/>
          <w:color w:val="000000"/>
          <w:lang w:eastAsia="ru-RU"/>
        </w:rPr>
        <w:lastRenderedPageBreak/>
        <w:t xml:space="preserve"> Руководитель организации и работники вне зависимости от занимаемой должности в установленном порядке несут ответственность, в том числе в рамках административного и уголовного законодательства Российской Федерации, за несоблюдение принципов и требований настоящей Антикоррупционной политики.</w:t>
      </w:r>
    </w:p>
    <w:p w:rsidR="007F77A4" w:rsidRPr="007F77A4" w:rsidRDefault="007F77A4" w:rsidP="001A1CA6">
      <w:pPr>
        <w:jc w:val="both"/>
        <w:rPr>
          <w:rFonts w:eastAsia="Times New Roman"/>
          <w:bCs/>
          <w:iCs/>
          <w:color w:val="000000"/>
          <w:lang w:eastAsia="ru-RU"/>
        </w:rPr>
      </w:pPr>
      <w:r w:rsidRPr="007F77A4">
        <w:rPr>
          <w:rFonts w:eastAsia="Times New Roman"/>
          <w:bCs/>
          <w:iCs/>
          <w:color w:val="000000"/>
          <w:lang w:eastAsia="ru-RU"/>
        </w:rPr>
        <w:tab/>
        <w:t>Лица, виновные в нарушении</w:t>
      </w:r>
      <w:r w:rsidR="00266CA3">
        <w:rPr>
          <w:rFonts w:eastAsia="Times New Roman"/>
          <w:bCs/>
          <w:iCs/>
          <w:color w:val="000000"/>
          <w:lang w:eastAsia="ru-RU"/>
        </w:rPr>
        <w:t xml:space="preserve">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7F77A4" w:rsidRPr="007F77A4" w:rsidRDefault="007F77A4" w:rsidP="001A1CA6">
      <w:pPr>
        <w:jc w:val="both"/>
        <w:rPr>
          <w:rFonts w:eastAsia="Times New Roman"/>
          <w:bCs/>
          <w:iCs/>
          <w:color w:val="000000"/>
          <w:lang w:eastAsia="ru-RU"/>
        </w:rPr>
      </w:pPr>
    </w:p>
    <w:p w:rsidR="00A8296F" w:rsidRDefault="00A8296F" w:rsidP="00266CA3">
      <w:pPr>
        <w:ind w:firstLine="708"/>
        <w:jc w:val="both"/>
        <w:rPr>
          <w:rFonts w:eastAsia="Times New Roman"/>
          <w:b/>
          <w:bCs/>
          <w:iCs/>
          <w:color w:val="000000"/>
          <w:lang w:eastAsia="ru-RU"/>
        </w:rPr>
      </w:pPr>
      <w:r w:rsidRPr="00A8296F">
        <w:rPr>
          <w:rFonts w:eastAsia="Times New Roman"/>
          <w:b/>
          <w:bCs/>
          <w:iCs/>
          <w:color w:val="000000"/>
          <w:lang w:eastAsia="ru-RU"/>
        </w:rPr>
        <w:t>1</w:t>
      </w:r>
      <w:r w:rsidR="00266CA3">
        <w:rPr>
          <w:rFonts w:eastAsia="Times New Roman"/>
          <w:b/>
          <w:bCs/>
          <w:iCs/>
          <w:color w:val="000000"/>
          <w:lang w:eastAsia="ru-RU"/>
        </w:rPr>
        <w:t>5</w:t>
      </w:r>
      <w:r w:rsidR="00374F4C" w:rsidRPr="00A8296F">
        <w:rPr>
          <w:rFonts w:eastAsia="Times New Roman"/>
          <w:b/>
          <w:bCs/>
          <w:iCs/>
          <w:color w:val="000000"/>
          <w:lang w:eastAsia="ru-RU"/>
        </w:rPr>
        <w:t>.</w:t>
      </w:r>
      <w:r w:rsidR="00266CA3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="00374F4C" w:rsidRPr="00A8296F">
        <w:rPr>
          <w:rFonts w:eastAsia="Times New Roman"/>
          <w:b/>
          <w:bCs/>
          <w:iCs/>
          <w:color w:val="000000"/>
          <w:lang w:eastAsia="ru-RU"/>
        </w:rPr>
        <w:t>Порядок пересмотра и внесения изменений в антикоррупционную политику организации</w:t>
      </w:r>
    </w:p>
    <w:p w:rsidR="00B244C2" w:rsidRPr="006D011A" w:rsidRDefault="00A8296F" w:rsidP="00A8296F">
      <w:p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</w:t>
      </w:r>
      <w:r w:rsidR="00374F4C" w:rsidRPr="006D011A">
        <w:rPr>
          <w:rFonts w:eastAsia="Times New Roman"/>
          <w:color w:val="000000"/>
          <w:lang w:eastAsia="ru-RU"/>
        </w:rPr>
        <w:t>Данный локальный нормативный акт может быть пересмо</w:t>
      </w:r>
      <w:r>
        <w:rPr>
          <w:rFonts w:eastAsia="Times New Roman"/>
          <w:color w:val="000000"/>
          <w:lang w:eastAsia="ru-RU"/>
        </w:rPr>
        <w:t xml:space="preserve">трен, в него могут быть внесены </w:t>
      </w:r>
      <w:r w:rsidR="00374F4C" w:rsidRPr="006D011A">
        <w:rPr>
          <w:rFonts w:eastAsia="Times New Roman"/>
          <w:color w:val="000000"/>
          <w:lang w:eastAsia="ru-RU"/>
        </w:rPr>
        <w:t>изменения в случае изменения законодательства РФ. К</w:t>
      </w:r>
      <w:r>
        <w:rPr>
          <w:rFonts w:eastAsia="Times New Roman"/>
          <w:color w:val="000000"/>
          <w:lang w:eastAsia="ru-RU"/>
        </w:rPr>
        <w:t xml:space="preserve">онкретизация отдельных аспектов </w:t>
      </w:r>
      <w:r w:rsidR="00374F4C" w:rsidRPr="006D011A">
        <w:rPr>
          <w:rFonts w:eastAsia="Times New Roman"/>
          <w:color w:val="000000"/>
          <w:lang w:eastAsia="ru-RU"/>
        </w:rPr>
        <w:t>антикоррупционной политики может осуществляться путем разработки дополнений и приложений к</w:t>
      </w:r>
      <w:r w:rsidR="00B244C2" w:rsidRPr="006D011A">
        <w:rPr>
          <w:rFonts w:eastAsia="Times New Roman"/>
          <w:color w:val="000000"/>
          <w:lang w:eastAsia="ru-RU"/>
        </w:rPr>
        <w:t xml:space="preserve"> </w:t>
      </w:r>
      <w:r w:rsidR="00374F4C" w:rsidRPr="006D011A">
        <w:rPr>
          <w:rFonts w:eastAsia="Times New Roman"/>
          <w:color w:val="000000"/>
          <w:lang w:eastAsia="ru-RU"/>
        </w:rPr>
        <w:t>данному акту</w:t>
      </w:r>
    </w:p>
    <w:p w:rsidR="009E7C1D" w:rsidRPr="00136F24" w:rsidRDefault="00374F4C" w:rsidP="009E7C1D">
      <w:pPr>
        <w:jc w:val="both"/>
      </w:pPr>
      <w:r w:rsidRPr="006D011A">
        <w:rPr>
          <w:rFonts w:eastAsia="Times New Roman"/>
          <w:lang w:eastAsia="ru-RU"/>
        </w:rPr>
        <w:br/>
      </w:r>
      <w:r w:rsidR="009E7C1D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4F7B97" w:rsidRPr="00136F24" w:rsidRDefault="004F7B97" w:rsidP="006D011A">
      <w:pPr>
        <w:jc w:val="both"/>
      </w:pPr>
    </w:p>
    <w:sectPr w:rsidR="004F7B97" w:rsidRPr="0013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7DE4"/>
    <w:multiLevelType w:val="hybridMultilevel"/>
    <w:tmpl w:val="D49CF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86DBA"/>
    <w:multiLevelType w:val="hybridMultilevel"/>
    <w:tmpl w:val="7CE0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5D"/>
    <w:rsid w:val="00136F24"/>
    <w:rsid w:val="001A1CA6"/>
    <w:rsid w:val="00266CA3"/>
    <w:rsid w:val="002E4C24"/>
    <w:rsid w:val="002E59EC"/>
    <w:rsid w:val="00302A4A"/>
    <w:rsid w:val="00374F4C"/>
    <w:rsid w:val="004E0E66"/>
    <w:rsid w:val="004F7B97"/>
    <w:rsid w:val="00514771"/>
    <w:rsid w:val="006D011A"/>
    <w:rsid w:val="007F77A4"/>
    <w:rsid w:val="009E7C1D"/>
    <w:rsid w:val="00A8296F"/>
    <w:rsid w:val="00B244C2"/>
    <w:rsid w:val="00B3752C"/>
    <w:rsid w:val="00B43858"/>
    <w:rsid w:val="00CE7371"/>
    <w:rsid w:val="00D63A03"/>
    <w:rsid w:val="00DC2DA9"/>
    <w:rsid w:val="00E3495D"/>
    <w:rsid w:val="00E57A9F"/>
    <w:rsid w:val="00EF2AD4"/>
    <w:rsid w:val="00F2609D"/>
    <w:rsid w:val="00F47B68"/>
    <w:rsid w:val="00F81DA0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20CB"/>
  <w15:docId w15:val="{41FD67F1-B734-490E-BC34-B3B826DA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F4C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74F4C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244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E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я</cp:lastModifiedBy>
  <cp:revision>3</cp:revision>
  <cp:lastPrinted>2023-01-18T08:03:00Z</cp:lastPrinted>
  <dcterms:created xsi:type="dcterms:W3CDTF">2022-12-30T11:31:00Z</dcterms:created>
  <dcterms:modified xsi:type="dcterms:W3CDTF">2023-01-18T08:18:00Z</dcterms:modified>
</cp:coreProperties>
</file>